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4F47" w14:textId="77777777" w:rsidR="00915698" w:rsidRPr="00A40F76" w:rsidRDefault="00915698" w:rsidP="00F53AEA">
      <w:pPr>
        <w:pStyle w:val="Maintitle"/>
        <w:rPr>
          <w:rFonts w:ascii="Aptos" w:hAnsi="Aptos" w:cstheme="minorHAnsi"/>
        </w:rPr>
      </w:pPr>
    </w:p>
    <w:p w14:paraId="74C72E28" w14:textId="2A7180EF" w:rsidR="00915698" w:rsidRPr="00A40F76" w:rsidRDefault="00B76C29" w:rsidP="00F53AEA">
      <w:pPr>
        <w:pStyle w:val="Maintitle"/>
        <w:rPr>
          <w:rFonts w:ascii="Aptos" w:hAnsi="Aptos" w:cstheme="minorHAnsi"/>
        </w:rPr>
      </w:pPr>
      <w:r>
        <w:rPr>
          <w:rFonts w:ascii="Aptos" w:hAnsi="Aptos" w:cstheme="minorHAnsi"/>
        </w:rPr>
        <w:t>Bruce</w:t>
      </w:r>
      <w:r w:rsidR="00E76C04" w:rsidRPr="00A40F76">
        <w:rPr>
          <w:rFonts w:ascii="Aptos" w:hAnsi="Aptos" w:cstheme="minorHAnsi"/>
        </w:rPr>
        <w:t xml:space="preserve"> </w:t>
      </w:r>
      <w:r w:rsidR="005417FD">
        <w:rPr>
          <w:rFonts w:ascii="Aptos" w:hAnsi="Aptos" w:cstheme="minorHAnsi"/>
        </w:rPr>
        <w:t xml:space="preserve">Markets </w:t>
      </w:r>
      <w:r w:rsidR="00E76C04" w:rsidRPr="00A40F76">
        <w:rPr>
          <w:rFonts w:ascii="Aptos" w:hAnsi="Aptos" w:cstheme="minorHAnsi"/>
        </w:rPr>
        <w:t>LLC</w:t>
      </w:r>
    </w:p>
    <w:p w14:paraId="5F29D776" w14:textId="07FC074C" w:rsidR="005417FD" w:rsidRDefault="00C74510" w:rsidP="005417FD">
      <w:pPr>
        <w:pStyle w:val="Maintitle"/>
        <w:spacing w:after="120"/>
        <w:rPr>
          <w:rFonts w:ascii="Aptos" w:hAnsi="Aptos" w:cstheme="minorHAnsi"/>
          <w:sz w:val="48"/>
        </w:rPr>
      </w:pPr>
      <w:r w:rsidRPr="00A40F76">
        <w:rPr>
          <w:rFonts w:ascii="Aptos" w:hAnsi="Aptos" w:cstheme="minorHAnsi"/>
          <w:sz w:val="48"/>
        </w:rPr>
        <w:t xml:space="preserve">Business Continuity and </w:t>
      </w:r>
      <w:r w:rsidR="00915698" w:rsidRPr="00A40F76">
        <w:rPr>
          <w:rFonts w:ascii="Aptos" w:hAnsi="Aptos" w:cstheme="minorHAnsi"/>
          <w:sz w:val="48"/>
        </w:rPr>
        <w:br/>
      </w:r>
      <w:r w:rsidRPr="00A40F76">
        <w:rPr>
          <w:rFonts w:ascii="Aptos" w:hAnsi="Aptos" w:cstheme="minorHAnsi"/>
          <w:sz w:val="48"/>
        </w:rPr>
        <w:t>Disaster Recovery Plan</w:t>
      </w:r>
      <w:r w:rsidR="005417FD">
        <w:rPr>
          <w:rFonts w:ascii="Aptos" w:hAnsi="Aptos" w:cstheme="minorHAnsi"/>
          <w:sz w:val="48"/>
        </w:rPr>
        <w:t xml:space="preserve"> </w:t>
      </w:r>
    </w:p>
    <w:p w14:paraId="172FA1AE" w14:textId="489BA6A2" w:rsidR="005417FD" w:rsidRPr="00A40F76" w:rsidRDefault="005417FD" w:rsidP="005417FD">
      <w:pPr>
        <w:pStyle w:val="Maintitle"/>
        <w:spacing w:after="120"/>
        <w:rPr>
          <w:rFonts w:ascii="Aptos" w:hAnsi="Aptos" w:cstheme="minorHAnsi"/>
          <w:sz w:val="48"/>
        </w:rPr>
      </w:pPr>
      <w:r>
        <w:rPr>
          <w:rFonts w:ascii="Aptos" w:hAnsi="Aptos" w:cstheme="minorHAnsi"/>
          <w:sz w:val="48"/>
        </w:rPr>
        <w:t>EXTERNAL VERSION</w:t>
      </w:r>
    </w:p>
    <w:p w14:paraId="444ED7AB" w14:textId="44FCF767" w:rsidR="00C74510" w:rsidRPr="00A40F76" w:rsidRDefault="00C74510" w:rsidP="003D14FB">
      <w:pPr>
        <w:jc w:val="center"/>
        <w:rPr>
          <w:rFonts w:ascii="Aptos" w:hAnsi="Aptos" w:cstheme="minorHAnsi"/>
          <w:sz w:val="36"/>
          <w:szCs w:val="36"/>
        </w:rPr>
      </w:pPr>
      <w:r w:rsidRPr="00A40F76">
        <w:rPr>
          <w:rFonts w:ascii="Aptos" w:hAnsi="Aptos" w:cstheme="minorHAnsi"/>
          <w:i/>
          <w:sz w:val="36"/>
          <w:szCs w:val="36"/>
        </w:rPr>
        <w:t>Last Updated</w:t>
      </w:r>
      <w:r w:rsidR="003D14FB" w:rsidRPr="00A40F76">
        <w:rPr>
          <w:rFonts w:ascii="Aptos" w:hAnsi="Aptos" w:cstheme="minorHAnsi"/>
          <w:sz w:val="36"/>
          <w:szCs w:val="36"/>
        </w:rPr>
        <w:t>:</w:t>
      </w:r>
      <w:r w:rsidRPr="00A40F76">
        <w:rPr>
          <w:rFonts w:ascii="Aptos" w:hAnsi="Aptos" w:cstheme="minorHAnsi"/>
          <w:sz w:val="36"/>
          <w:szCs w:val="36"/>
        </w:rPr>
        <w:t xml:space="preserve"> </w:t>
      </w:r>
      <w:r w:rsidR="00805B9E">
        <w:rPr>
          <w:rFonts w:ascii="Aptos" w:hAnsi="Aptos" w:cstheme="minorHAnsi"/>
          <w:sz w:val="36"/>
          <w:szCs w:val="36"/>
        </w:rPr>
        <w:t>3/12</w:t>
      </w:r>
      <w:r w:rsidR="00DC1EC4" w:rsidRPr="00A40F76">
        <w:rPr>
          <w:rFonts w:ascii="Aptos" w:hAnsi="Aptos" w:cstheme="minorHAnsi"/>
          <w:sz w:val="36"/>
          <w:szCs w:val="36"/>
        </w:rPr>
        <w:t>/20</w:t>
      </w:r>
      <w:bookmarkStart w:id="0" w:name="OpenAt"/>
      <w:bookmarkEnd w:id="0"/>
      <w:r w:rsidR="008F7796" w:rsidRPr="00A40F76">
        <w:rPr>
          <w:rFonts w:ascii="Aptos" w:hAnsi="Aptos" w:cstheme="minorHAnsi"/>
          <w:sz w:val="36"/>
          <w:szCs w:val="36"/>
        </w:rPr>
        <w:t>2</w:t>
      </w:r>
      <w:r w:rsidR="00E76C04" w:rsidRPr="00A40F76">
        <w:rPr>
          <w:rFonts w:ascii="Aptos" w:hAnsi="Aptos" w:cstheme="minorHAnsi"/>
          <w:sz w:val="36"/>
          <w:szCs w:val="36"/>
        </w:rPr>
        <w:t>5</w:t>
      </w:r>
    </w:p>
    <w:p w14:paraId="1FB4A359" w14:textId="4B85AFA5" w:rsidR="003D14FB" w:rsidRPr="00A40F76" w:rsidRDefault="003D14FB" w:rsidP="003D14FB">
      <w:pPr>
        <w:rPr>
          <w:rFonts w:ascii="Aptos" w:hAnsi="Aptos" w:cstheme="minorHAnsi"/>
        </w:rPr>
        <w:sectPr w:rsidR="003D14FB" w:rsidRPr="00A40F76" w:rsidSect="00FF0DEB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440" w:bottom="1440" w:left="1440" w:header="720" w:footer="720" w:gutter="0"/>
          <w:pgNumType w:start="1"/>
          <w:cols w:space="720"/>
          <w:vAlign w:val="both"/>
          <w:titlePg/>
          <w:docGrid w:linePitch="360"/>
        </w:sectPr>
      </w:pPr>
      <w:bookmarkStart w:id="1" w:name="mpTableOfContents"/>
      <w:r w:rsidRPr="00A40F76">
        <w:rPr>
          <w:rFonts w:ascii="Aptos" w:hAnsi="Aptos" w:cstheme="minorHAnsi"/>
        </w:rPr>
        <w:br w:type="page"/>
      </w:r>
    </w:p>
    <w:p w14:paraId="1F3E5CF5" w14:textId="109A4CA1" w:rsidR="002E3A04" w:rsidRPr="00A40F76" w:rsidRDefault="002E3A04" w:rsidP="00F15DB7">
      <w:pPr>
        <w:pStyle w:val="Heading1"/>
        <w:rPr>
          <w:rFonts w:ascii="Aptos" w:hAnsi="Aptos" w:cstheme="minorHAnsi"/>
        </w:rPr>
      </w:pPr>
      <w:bookmarkStart w:id="2" w:name="_Toc459806467"/>
      <w:bookmarkStart w:id="3" w:name="_Toc876125"/>
      <w:bookmarkEnd w:id="1"/>
      <w:r w:rsidRPr="00A40F76">
        <w:rPr>
          <w:rFonts w:ascii="Aptos" w:hAnsi="Aptos" w:cstheme="minorHAnsi"/>
        </w:rPr>
        <w:lastRenderedPageBreak/>
        <w:t>Introduction</w:t>
      </w:r>
      <w:bookmarkEnd w:id="2"/>
      <w:bookmarkEnd w:id="3"/>
    </w:p>
    <w:p w14:paraId="012D7EB5" w14:textId="65818B9B" w:rsidR="00A52E70" w:rsidRPr="00A52E70" w:rsidRDefault="00BE1A61" w:rsidP="00A52E70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46" w:lineRule="auto"/>
        <w:ind w:right="183"/>
        <w:rPr>
          <w:rFonts w:ascii="Aptos" w:hAnsi="Aptos" w:cstheme="minorHAnsi"/>
        </w:rPr>
      </w:pPr>
      <w:r>
        <w:rPr>
          <w:rFonts w:ascii="Aptos" w:hAnsi="Aptos" w:cstheme="minorHAnsi"/>
        </w:rPr>
        <w:t>Regulators</w:t>
      </w:r>
      <w:r w:rsidR="00A52E70" w:rsidRPr="00A52E70">
        <w:rPr>
          <w:rFonts w:ascii="Aptos" w:hAnsi="Aptos" w:cstheme="minorHAnsi"/>
        </w:rPr>
        <w:t xml:space="preserve"> and internal corporate policies require that </w:t>
      </w:r>
      <w:r>
        <w:rPr>
          <w:rFonts w:ascii="Aptos" w:hAnsi="Aptos" w:cstheme="minorHAnsi"/>
        </w:rPr>
        <w:t>Bruce</w:t>
      </w:r>
      <w:r w:rsidRPr="00A40F76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 xml:space="preserve">Markets </w:t>
      </w:r>
      <w:proofErr w:type="gramStart"/>
      <w:r w:rsidRPr="00A40F76">
        <w:rPr>
          <w:rFonts w:ascii="Aptos" w:hAnsi="Aptos" w:cstheme="minorHAnsi"/>
        </w:rPr>
        <w:t>LLC’s  (</w:t>
      </w:r>
      <w:proofErr w:type="gramEnd"/>
      <w:r w:rsidRPr="00A40F76">
        <w:rPr>
          <w:rFonts w:ascii="Aptos" w:hAnsi="Aptos" w:cstheme="minorHAnsi"/>
        </w:rPr>
        <w:t>“</w:t>
      </w:r>
      <w:r w:rsidRPr="00B76C29">
        <w:rPr>
          <w:rFonts w:ascii="Aptos" w:hAnsi="Aptos" w:cstheme="minorHAnsi"/>
          <w:b/>
          <w:bCs/>
        </w:rPr>
        <w:t>Bruce</w:t>
      </w:r>
      <w:r w:rsidRPr="00A40F76">
        <w:rPr>
          <w:rFonts w:ascii="Aptos" w:hAnsi="Aptos" w:cstheme="minorHAnsi"/>
        </w:rPr>
        <w:t>” or the “</w:t>
      </w:r>
      <w:r w:rsidRPr="00A40F76">
        <w:rPr>
          <w:rFonts w:ascii="Aptos" w:hAnsi="Aptos" w:cstheme="minorHAnsi"/>
          <w:b/>
        </w:rPr>
        <w:t>Company</w:t>
      </w:r>
      <w:r w:rsidRPr="00A40F76">
        <w:rPr>
          <w:rFonts w:ascii="Aptos" w:hAnsi="Aptos" w:cstheme="minorHAnsi"/>
        </w:rPr>
        <w:t>”)</w:t>
      </w:r>
      <w:r>
        <w:rPr>
          <w:rFonts w:ascii="Aptos" w:hAnsi="Aptos" w:cstheme="minorHAnsi"/>
        </w:rPr>
        <w:t xml:space="preserve"> </w:t>
      </w:r>
      <w:r w:rsidR="00A52E70" w:rsidRPr="00A52E70">
        <w:rPr>
          <w:rFonts w:ascii="Aptos" w:hAnsi="Aptos" w:cstheme="minorHAnsi"/>
        </w:rPr>
        <w:t xml:space="preserve">develop Business Continuity Planning and Disaster Recovery Programs. </w:t>
      </w:r>
      <w:r>
        <w:rPr>
          <w:rFonts w:ascii="Aptos" w:hAnsi="Aptos" w:cstheme="minorHAnsi"/>
        </w:rPr>
        <w:t xml:space="preserve">Bruce’s </w:t>
      </w:r>
      <w:r w:rsidR="008F268C" w:rsidRPr="00A40F76">
        <w:rPr>
          <w:rFonts w:ascii="Aptos" w:hAnsi="Aptos" w:cstheme="minorHAnsi"/>
        </w:rPr>
        <w:t>Business Continuity and Disaster Recovery Plan (“</w:t>
      </w:r>
      <w:r w:rsidR="008F268C" w:rsidRPr="00A40F76">
        <w:rPr>
          <w:rFonts w:ascii="Aptos" w:hAnsi="Aptos" w:cstheme="minorHAnsi"/>
          <w:b/>
        </w:rPr>
        <w:t>BCDR</w:t>
      </w:r>
      <w:r w:rsidR="00A14F39" w:rsidRPr="00A40F76">
        <w:rPr>
          <w:rFonts w:ascii="Aptos" w:hAnsi="Aptos" w:cstheme="minorHAnsi"/>
          <w:b/>
        </w:rPr>
        <w:t xml:space="preserve"> Plan</w:t>
      </w:r>
      <w:r w:rsidR="008F268C" w:rsidRPr="00A40F76">
        <w:rPr>
          <w:rFonts w:ascii="Aptos" w:hAnsi="Aptos" w:cstheme="minorHAnsi"/>
        </w:rPr>
        <w:t>” or the “</w:t>
      </w:r>
      <w:r w:rsidR="008F268C" w:rsidRPr="00A40F76">
        <w:rPr>
          <w:rFonts w:ascii="Aptos" w:hAnsi="Aptos" w:cstheme="minorHAnsi"/>
          <w:b/>
        </w:rPr>
        <w:t>Plan</w:t>
      </w:r>
      <w:r w:rsidR="008F268C" w:rsidRPr="00A40F76">
        <w:rPr>
          <w:rFonts w:ascii="Aptos" w:hAnsi="Aptos" w:cstheme="minorHAnsi"/>
        </w:rPr>
        <w:t xml:space="preserve">”) </w:t>
      </w:r>
      <w:r w:rsidR="00B76C29">
        <w:rPr>
          <w:rFonts w:ascii="Aptos" w:hAnsi="Aptos" w:cstheme="minorHAnsi"/>
        </w:rPr>
        <w:t xml:space="preserve">was designed to address potential </w:t>
      </w:r>
      <w:r w:rsidR="00FF0D20" w:rsidRPr="00A40F76">
        <w:rPr>
          <w:rFonts w:ascii="Aptos" w:hAnsi="Aptos" w:cstheme="minorHAnsi"/>
        </w:rPr>
        <w:t>business continuity or disaster recovery incident</w:t>
      </w:r>
      <w:r w:rsidR="00B76C29">
        <w:rPr>
          <w:rFonts w:ascii="Aptos" w:hAnsi="Aptos" w:cstheme="minorHAnsi"/>
        </w:rPr>
        <w:t>s</w:t>
      </w:r>
      <w:proofErr w:type="gramStart"/>
      <w:r w:rsidR="008F268C" w:rsidRPr="00A40F76">
        <w:rPr>
          <w:rFonts w:ascii="Aptos" w:hAnsi="Aptos" w:cstheme="minorHAnsi"/>
        </w:rPr>
        <w:t>.</w:t>
      </w:r>
      <w:r w:rsidR="00E632C6" w:rsidRPr="00A40F76">
        <w:rPr>
          <w:rFonts w:ascii="Aptos" w:hAnsi="Aptos" w:cstheme="minorHAnsi"/>
        </w:rPr>
        <w:t xml:space="preserve"> </w:t>
      </w:r>
      <w:proofErr w:type="gramEnd"/>
      <w:r w:rsidR="00A52E70" w:rsidRPr="00A52E70">
        <w:rPr>
          <w:rFonts w:ascii="Aptos" w:hAnsi="Aptos" w:cstheme="minorHAnsi"/>
        </w:rPr>
        <w:t>While developing and maintaining</w:t>
      </w:r>
      <w:r w:rsidR="00A52E70">
        <w:rPr>
          <w:rFonts w:ascii="Aptos" w:hAnsi="Aptos" w:cstheme="minorHAnsi"/>
        </w:rPr>
        <w:t xml:space="preserve"> the Plan, Bruce considered</w:t>
      </w:r>
      <w:r w:rsidR="00A52E70" w:rsidRPr="00A52E70">
        <w:rPr>
          <w:rFonts w:ascii="Aptos" w:hAnsi="Aptos" w:cstheme="minorHAnsi"/>
        </w:rPr>
        <w:t xml:space="preserve"> the organizational, managerial and technical environments in which disaster recovery plans will be implemented and assess</w:t>
      </w:r>
      <w:r w:rsidR="00A52E70">
        <w:rPr>
          <w:rFonts w:ascii="Aptos" w:hAnsi="Aptos" w:cstheme="minorHAnsi"/>
        </w:rPr>
        <w:t xml:space="preserve">ed </w:t>
      </w:r>
      <w:r w:rsidR="00A52E70" w:rsidRPr="00A52E70">
        <w:rPr>
          <w:rFonts w:ascii="Aptos" w:hAnsi="Aptos" w:cstheme="minorHAnsi"/>
        </w:rPr>
        <w:t xml:space="preserve">the types and likely parameters of disasters most likely to occur and their resultant impacts on </w:t>
      </w:r>
      <w:r w:rsidR="00A52E70">
        <w:rPr>
          <w:rFonts w:ascii="Aptos" w:hAnsi="Aptos" w:cstheme="minorHAnsi"/>
        </w:rPr>
        <w:t>Bruce</w:t>
      </w:r>
      <w:r w:rsidR="00A52E70" w:rsidRPr="00A52E70">
        <w:rPr>
          <w:rFonts w:ascii="Aptos" w:hAnsi="Aptos" w:cstheme="minorHAnsi"/>
        </w:rPr>
        <w:t>’s ability to perform its critical business processes.</w:t>
      </w:r>
    </w:p>
    <w:p w14:paraId="49628586" w14:textId="1004B3B6" w:rsidR="00A52E70" w:rsidRPr="00A52E70" w:rsidRDefault="00A52E70" w:rsidP="00A52E70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46" w:lineRule="auto"/>
        <w:ind w:right="183"/>
        <w:rPr>
          <w:rFonts w:ascii="Aptos" w:hAnsi="Aptos" w:cstheme="minorHAnsi"/>
        </w:rPr>
      </w:pPr>
      <w:r>
        <w:rPr>
          <w:rFonts w:ascii="Aptos" w:hAnsi="Aptos" w:cstheme="minorHAnsi"/>
        </w:rPr>
        <w:br/>
        <w:t xml:space="preserve">The Plan </w:t>
      </w:r>
      <w:r w:rsidRPr="00A52E70">
        <w:rPr>
          <w:rFonts w:ascii="Aptos" w:hAnsi="Aptos" w:cstheme="minorHAnsi"/>
        </w:rPr>
        <w:t>is intended to provide a framework to ensure the safety of employees, the reconstructing of vital business operations, and the resumption of time-sensitive operations and services in the event of an emergency</w:t>
      </w:r>
      <w:proofErr w:type="gramStart"/>
      <w:r w:rsidRPr="00A52E70">
        <w:rPr>
          <w:rFonts w:ascii="Aptos" w:hAnsi="Aptos" w:cstheme="minorHAnsi"/>
        </w:rPr>
        <w:t xml:space="preserve">. </w:t>
      </w:r>
      <w:proofErr w:type="gramEnd"/>
      <w:r w:rsidRPr="00A52E70">
        <w:rPr>
          <w:rFonts w:ascii="Aptos" w:hAnsi="Aptos" w:cstheme="minorHAnsi"/>
        </w:rPr>
        <w:t>At the same time, it is intended to be a guide to maintain flexibility and not a series of defined instructions</w:t>
      </w:r>
      <w:proofErr w:type="gramStart"/>
      <w:r w:rsidRPr="00A52E70">
        <w:rPr>
          <w:rFonts w:ascii="Aptos" w:hAnsi="Aptos" w:cstheme="minorHAnsi"/>
        </w:rPr>
        <w:t xml:space="preserve">. </w:t>
      </w:r>
      <w:proofErr w:type="gramEnd"/>
      <w:r w:rsidRPr="00A52E70">
        <w:rPr>
          <w:rFonts w:ascii="Aptos" w:hAnsi="Aptos" w:cstheme="minorHAnsi"/>
        </w:rPr>
        <w:t>The nature of the interruption will determine how the business continuation plan is applied.</w:t>
      </w:r>
    </w:p>
    <w:p w14:paraId="7B13A617" w14:textId="77777777" w:rsidR="00A52E70" w:rsidRDefault="00A52E70" w:rsidP="00162EF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46" w:lineRule="auto"/>
        <w:ind w:right="183"/>
        <w:rPr>
          <w:rFonts w:ascii="Aptos" w:hAnsi="Aptos" w:cstheme="minorHAnsi"/>
        </w:rPr>
      </w:pPr>
    </w:p>
    <w:p w14:paraId="3680DA27" w14:textId="1FC05BC8" w:rsidR="00695917" w:rsidRPr="00A40F76" w:rsidRDefault="003430C1" w:rsidP="00162EF2">
      <w:pPr>
        <w:pBdr>
          <w:top w:val="nil"/>
          <w:left w:val="nil"/>
          <w:bottom w:val="nil"/>
          <w:right w:val="nil"/>
          <w:between w:val="nil"/>
        </w:pBdr>
        <w:tabs>
          <w:tab w:val="left" w:pos="1180"/>
        </w:tabs>
        <w:spacing w:line="246" w:lineRule="auto"/>
        <w:ind w:right="183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 xml:space="preserve">The </w:t>
      </w:r>
      <w:r w:rsidR="00F76038">
        <w:rPr>
          <w:rFonts w:ascii="Aptos" w:hAnsi="Aptos" w:cstheme="minorHAnsi"/>
        </w:rPr>
        <w:t>Bruce ATS™</w:t>
      </w:r>
      <w:r w:rsidR="00E76C04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 xml:space="preserve">platform is hosted by </w:t>
      </w:r>
      <w:r w:rsidR="00DB7D87" w:rsidRPr="00A40F76">
        <w:rPr>
          <w:rFonts w:ascii="Aptos" w:hAnsi="Aptos" w:cstheme="minorHAnsi"/>
        </w:rPr>
        <w:t>Nasdaq Execution Platform, also known as Ocean</w:t>
      </w:r>
      <w:r w:rsidR="00DB7D87" w:rsidRPr="00A40F76">
        <w:rPr>
          <w:rFonts w:ascii="Aptos" w:hAnsi="Aptos"/>
          <w:color w:val="000000"/>
        </w:rPr>
        <w:t>,</w:t>
      </w:r>
      <w:r w:rsidR="00DB7D87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 xml:space="preserve">which significantly reduces the number of disaster recovery actions that </w:t>
      </w:r>
      <w:r w:rsidR="00B76C29">
        <w:rPr>
          <w:rFonts w:ascii="Aptos" w:hAnsi="Aptos" w:cstheme="minorHAnsi"/>
        </w:rPr>
        <w:t>Bruce</w:t>
      </w:r>
      <w:r w:rsidR="00E76C04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>would have to conduct by itself</w:t>
      </w:r>
      <w:proofErr w:type="gramStart"/>
      <w:r w:rsidRPr="00A40F76">
        <w:rPr>
          <w:rFonts w:ascii="Aptos" w:hAnsi="Aptos" w:cstheme="minorHAnsi"/>
        </w:rPr>
        <w:t>.</w:t>
      </w:r>
      <w:r w:rsidR="00E632C6" w:rsidRPr="00A40F76">
        <w:rPr>
          <w:rFonts w:ascii="Aptos" w:hAnsi="Aptos" w:cstheme="minorHAnsi"/>
        </w:rPr>
        <w:t xml:space="preserve"> </w:t>
      </w:r>
      <w:proofErr w:type="gramEnd"/>
      <w:r w:rsidR="00B76C29">
        <w:rPr>
          <w:rFonts w:ascii="Aptos" w:hAnsi="Aptos" w:cstheme="minorHAnsi"/>
        </w:rPr>
        <w:t>Bruce</w:t>
      </w:r>
      <w:r w:rsidR="00E76C04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>conduc</w:t>
      </w:r>
      <w:r w:rsidR="00FF0D20" w:rsidRPr="00A40F76">
        <w:rPr>
          <w:rFonts w:ascii="Aptos" w:hAnsi="Aptos" w:cstheme="minorHAnsi"/>
        </w:rPr>
        <w:t xml:space="preserve">ted an analysis of the potential threats to </w:t>
      </w:r>
      <w:r w:rsidR="00B76C29">
        <w:rPr>
          <w:rFonts w:ascii="Aptos" w:hAnsi="Aptos" w:cstheme="minorHAnsi"/>
        </w:rPr>
        <w:t>Bruce’s</w:t>
      </w:r>
      <w:r w:rsidR="00E76C04" w:rsidRPr="00A40F76">
        <w:rPr>
          <w:rFonts w:ascii="Aptos" w:hAnsi="Aptos" w:cstheme="minorHAnsi"/>
        </w:rPr>
        <w:t xml:space="preserve"> </w:t>
      </w:r>
      <w:r w:rsidR="00FF0D20" w:rsidRPr="00A40F76">
        <w:rPr>
          <w:rFonts w:ascii="Aptos" w:hAnsi="Aptos" w:cstheme="minorHAnsi"/>
        </w:rPr>
        <w:t>business continuity</w:t>
      </w:r>
      <w:r w:rsidR="00BE1A61">
        <w:rPr>
          <w:rFonts w:ascii="Aptos" w:hAnsi="Aptos" w:cstheme="minorHAnsi"/>
        </w:rPr>
        <w:t>, and t</w:t>
      </w:r>
      <w:r w:rsidRPr="00A40F76">
        <w:rPr>
          <w:rFonts w:ascii="Aptos" w:hAnsi="Aptos" w:cstheme="minorHAnsi"/>
        </w:rPr>
        <w:t>h</w:t>
      </w:r>
      <w:r w:rsidR="00C57310" w:rsidRPr="00A40F76">
        <w:rPr>
          <w:rFonts w:ascii="Aptos" w:hAnsi="Aptos" w:cstheme="minorHAnsi"/>
        </w:rPr>
        <w:t xml:space="preserve">e threats that </w:t>
      </w:r>
      <w:r w:rsidRPr="00A40F76">
        <w:rPr>
          <w:rFonts w:ascii="Aptos" w:hAnsi="Aptos" w:cstheme="minorHAnsi"/>
        </w:rPr>
        <w:t>remain are addressed by this Plan</w:t>
      </w:r>
      <w:r w:rsidR="00D53EE2" w:rsidRPr="00A40F76">
        <w:rPr>
          <w:rFonts w:ascii="Aptos" w:hAnsi="Aptos" w:cstheme="minorHAnsi"/>
        </w:rPr>
        <w:t>, which is currently</w:t>
      </w:r>
      <w:r w:rsidR="008F7796" w:rsidRPr="00A40F76">
        <w:rPr>
          <w:rFonts w:ascii="Aptos" w:hAnsi="Aptos" w:cstheme="minorHAnsi"/>
        </w:rPr>
        <w:t xml:space="preserve"> tailored to meet the </w:t>
      </w:r>
      <w:r w:rsidR="00D53EE2" w:rsidRPr="00A40F76">
        <w:rPr>
          <w:rFonts w:ascii="Aptos" w:hAnsi="Aptos" w:cstheme="minorHAnsi"/>
        </w:rPr>
        <w:t xml:space="preserve">requirements of </w:t>
      </w:r>
      <w:r w:rsidR="006F02B4" w:rsidRPr="00A40F76">
        <w:rPr>
          <w:rFonts w:ascii="Aptos" w:hAnsi="Aptos" w:cstheme="minorHAnsi"/>
        </w:rPr>
        <w:t xml:space="preserve">FINRA </w:t>
      </w:r>
      <w:r w:rsidR="00BE1A61">
        <w:rPr>
          <w:rFonts w:ascii="Aptos" w:hAnsi="Aptos" w:cstheme="minorHAnsi"/>
        </w:rPr>
        <w:t xml:space="preserve">Rule </w:t>
      </w:r>
      <w:r w:rsidR="006F02B4" w:rsidRPr="00A40F76">
        <w:rPr>
          <w:rFonts w:ascii="Aptos" w:hAnsi="Aptos" w:cstheme="minorHAnsi"/>
        </w:rPr>
        <w:t>4370</w:t>
      </w:r>
      <w:r w:rsidRPr="00A40F76">
        <w:rPr>
          <w:rFonts w:ascii="Aptos" w:hAnsi="Aptos" w:cstheme="minorHAnsi"/>
        </w:rPr>
        <w:t>.</w:t>
      </w:r>
      <w:r w:rsidR="008F268C" w:rsidRPr="00A40F76">
        <w:rPr>
          <w:rFonts w:ascii="Aptos" w:hAnsi="Aptos" w:cstheme="minorHAnsi"/>
        </w:rPr>
        <w:t xml:space="preserve"> </w:t>
      </w:r>
    </w:p>
    <w:p w14:paraId="79D67E86" w14:textId="77777777" w:rsidR="008F7796" w:rsidRPr="00A40F76" w:rsidRDefault="008F7796" w:rsidP="00E9310B">
      <w:pPr>
        <w:rPr>
          <w:rFonts w:ascii="Aptos" w:hAnsi="Aptos" w:cstheme="minorHAnsi"/>
        </w:rPr>
      </w:pPr>
    </w:p>
    <w:p w14:paraId="083DD806" w14:textId="5748F687" w:rsidR="00695917" w:rsidRDefault="00695917" w:rsidP="00695917">
      <w:pPr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>The BCDR</w:t>
      </w:r>
      <w:r w:rsidR="00A14F39" w:rsidRPr="00A40F76">
        <w:rPr>
          <w:rFonts w:ascii="Aptos" w:hAnsi="Aptos" w:cstheme="minorHAnsi"/>
        </w:rPr>
        <w:t xml:space="preserve"> Plan</w:t>
      </w:r>
      <w:r w:rsidRPr="00A40F76">
        <w:rPr>
          <w:rFonts w:ascii="Aptos" w:hAnsi="Aptos" w:cstheme="minorHAnsi"/>
        </w:rPr>
        <w:t xml:space="preserve"> enables the </w:t>
      </w:r>
      <w:r w:rsidR="00D53EE2" w:rsidRPr="00A40F76">
        <w:rPr>
          <w:rFonts w:ascii="Aptos" w:hAnsi="Aptos" w:cstheme="minorHAnsi"/>
        </w:rPr>
        <w:t>C</w:t>
      </w:r>
      <w:r w:rsidRPr="00A40F76">
        <w:rPr>
          <w:rFonts w:ascii="Aptos" w:hAnsi="Aptos" w:cstheme="minorHAnsi"/>
        </w:rPr>
        <w:t xml:space="preserve">ompany to maintain or restore operations and ensure availability of information to its </w:t>
      </w:r>
      <w:r w:rsidR="008D5EFB" w:rsidRPr="00A40F76">
        <w:rPr>
          <w:rFonts w:ascii="Aptos" w:hAnsi="Aptos" w:cstheme="minorHAnsi"/>
        </w:rPr>
        <w:t xml:space="preserve">subscribers </w:t>
      </w:r>
      <w:r w:rsidRPr="00A40F76">
        <w:rPr>
          <w:rFonts w:ascii="Aptos" w:hAnsi="Aptos" w:cstheme="minorHAnsi"/>
        </w:rPr>
        <w:t xml:space="preserve">following the interruption or failure of critical business processes. </w:t>
      </w:r>
    </w:p>
    <w:p w14:paraId="5D517A2B" w14:textId="77777777" w:rsidR="00755687" w:rsidRDefault="00755687" w:rsidP="00695917">
      <w:pPr>
        <w:rPr>
          <w:rFonts w:ascii="Aptos" w:hAnsi="Aptos" w:cstheme="minorHAnsi"/>
        </w:rPr>
      </w:pPr>
    </w:p>
    <w:p w14:paraId="4092866F" w14:textId="77777777" w:rsidR="00755687" w:rsidRPr="00A40F76" w:rsidRDefault="00755687" w:rsidP="00695917">
      <w:pPr>
        <w:rPr>
          <w:rFonts w:ascii="Aptos" w:hAnsi="Aptos" w:cstheme="minorHAnsi"/>
        </w:rPr>
      </w:pPr>
    </w:p>
    <w:p w14:paraId="47950717" w14:textId="29073620" w:rsidR="00FF0D20" w:rsidRPr="00A40F76" w:rsidRDefault="00FF0D20" w:rsidP="00F15DB7">
      <w:pPr>
        <w:pStyle w:val="Heading1"/>
        <w:rPr>
          <w:rFonts w:ascii="Aptos" w:hAnsi="Aptos" w:cstheme="minorHAnsi"/>
        </w:rPr>
      </w:pPr>
      <w:bookmarkStart w:id="4" w:name="_Toc459806468"/>
      <w:bookmarkStart w:id="5" w:name="_Toc876126"/>
      <w:r w:rsidRPr="00A40F76">
        <w:rPr>
          <w:rFonts w:ascii="Aptos" w:hAnsi="Aptos" w:cstheme="minorHAnsi"/>
        </w:rPr>
        <w:t xml:space="preserve">Potential Threats to </w:t>
      </w:r>
      <w:r w:rsidR="00B76C29">
        <w:rPr>
          <w:rFonts w:ascii="Aptos" w:hAnsi="Aptos" w:cstheme="minorHAnsi"/>
        </w:rPr>
        <w:t>Bruce’s</w:t>
      </w:r>
      <w:r w:rsidR="00E76C04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>Business Continuity</w:t>
      </w:r>
      <w:bookmarkEnd w:id="4"/>
      <w:bookmarkEnd w:id="5"/>
    </w:p>
    <w:p w14:paraId="3B3DDDF0" w14:textId="25858515" w:rsidR="003430C1" w:rsidRPr="00A40F76" w:rsidRDefault="00B76C29" w:rsidP="00FF0D20">
      <w:pPr>
        <w:rPr>
          <w:rFonts w:ascii="Aptos" w:hAnsi="Aptos" w:cstheme="minorHAnsi"/>
        </w:rPr>
      </w:pPr>
      <w:r>
        <w:rPr>
          <w:rFonts w:ascii="Aptos" w:hAnsi="Aptos" w:cstheme="minorHAnsi"/>
        </w:rPr>
        <w:t>Bruce</w:t>
      </w:r>
      <w:r w:rsidR="00E76C04" w:rsidRPr="00A40F76">
        <w:rPr>
          <w:rFonts w:ascii="Aptos" w:hAnsi="Aptos" w:cstheme="minorHAnsi"/>
        </w:rPr>
        <w:t xml:space="preserve"> </w:t>
      </w:r>
      <w:r w:rsidR="00695917" w:rsidRPr="00A40F76">
        <w:rPr>
          <w:rFonts w:ascii="Aptos" w:hAnsi="Aptos" w:cstheme="minorHAnsi"/>
        </w:rPr>
        <w:t>has</w:t>
      </w:r>
      <w:r w:rsidR="003430C1" w:rsidRPr="00A40F76">
        <w:rPr>
          <w:rFonts w:ascii="Aptos" w:hAnsi="Aptos" w:cstheme="minorHAnsi"/>
        </w:rPr>
        <w:t xml:space="preserve"> identified </w:t>
      </w:r>
      <w:r w:rsidR="00695917" w:rsidRPr="00A40F76">
        <w:rPr>
          <w:rFonts w:ascii="Aptos" w:hAnsi="Aptos" w:cstheme="minorHAnsi"/>
        </w:rPr>
        <w:t>the following threats</w:t>
      </w:r>
      <w:r w:rsidR="003430C1" w:rsidRPr="00A40F76">
        <w:rPr>
          <w:rFonts w:ascii="Aptos" w:hAnsi="Aptos" w:cstheme="minorHAnsi"/>
        </w:rPr>
        <w:t>:</w:t>
      </w:r>
    </w:p>
    <w:p w14:paraId="4F781F32" w14:textId="1F5C9CE0" w:rsidR="003430C1" w:rsidRPr="00A40F76" w:rsidRDefault="00DB7D87" w:rsidP="007019A5">
      <w:pPr>
        <w:pStyle w:val="Normalbulletlist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 xml:space="preserve">Ocean’s </w:t>
      </w:r>
      <w:r w:rsidR="003430C1" w:rsidRPr="00A40F76">
        <w:rPr>
          <w:rFonts w:ascii="Aptos" w:hAnsi="Aptos" w:cstheme="minorHAnsi"/>
        </w:rPr>
        <w:t>failure or outage</w:t>
      </w:r>
    </w:p>
    <w:p w14:paraId="4AE384D6" w14:textId="3B5F7E1F" w:rsidR="008F7796" w:rsidRPr="00A40F76" w:rsidRDefault="003430C1" w:rsidP="008F7796">
      <w:pPr>
        <w:pStyle w:val="Normalbulletlist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>L</w:t>
      </w:r>
      <w:r w:rsidR="008F7796" w:rsidRPr="00A40F76">
        <w:rPr>
          <w:rFonts w:ascii="Aptos" w:hAnsi="Aptos" w:cstheme="minorHAnsi"/>
        </w:rPr>
        <w:t>oss of connectivity</w:t>
      </w:r>
    </w:p>
    <w:p w14:paraId="2D8BB1D4" w14:textId="4CBB0F54" w:rsidR="003430C1" w:rsidRPr="00A40F76" w:rsidRDefault="003430C1" w:rsidP="007019A5">
      <w:pPr>
        <w:pStyle w:val="Normalbulletlist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>Third party b</w:t>
      </w:r>
      <w:r w:rsidR="008F268C" w:rsidRPr="00A40F76">
        <w:rPr>
          <w:rFonts w:ascii="Aptos" w:hAnsi="Aptos" w:cstheme="minorHAnsi"/>
        </w:rPr>
        <w:t xml:space="preserve">reach of the </w:t>
      </w:r>
      <w:r w:rsidR="00F76038">
        <w:rPr>
          <w:rFonts w:ascii="Aptos" w:hAnsi="Aptos" w:cstheme="minorHAnsi"/>
        </w:rPr>
        <w:t>Bruce ATS™</w:t>
      </w:r>
      <w:r w:rsidR="00E76C04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>platform</w:t>
      </w:r>
    </w:p>
    <w:p w14:paraId="0DA6A4DE" w14:textId="49B1A5C9" w:rsidR="00DB7D87" w:rsidRPr="00A40F76" w:rsidRDefault="00DB7D87" w:rsidP="007019A5">
      <w:pPr>
        <w:pStyle w:val="Normalbulletlist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lastRenderedPageBreak/>
        <w:t>Availability of personnel</w:t>
      </w:r>
    </w:p>
    <w:p w14:paraId="6331D3BA" w14:textId="2DAAD47E" w:rsidR="003430C1" w:rsidRPr="00A40F76" w:rsidRDefault="003430C1" w:rsidP="007019A5">
      <w:pPr>
        <w:pStyle w:val="Normalbulletlist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>L</w:t>
      </w:r>
      <w:r w:rsidR="008F268C" w:rsidRPr="00A40F76">
        <w:rPr>
          <w:rFonts w:ascii="Aptos" w:hAnsi="Aptos" w:cstheme="minorHAnsi"/>
        </w:rPr>
        <w:t>egal challenges</w:t>
      </w:r>
    </w:p>
    <w:p w14:paraId="09946BE1" w14:textId="77777777" w:rsidR="003430C1" w:rsidRPr="00A40F76" w:rsidRDefault="003430C1" w:rsidP="007019A5">
      <w:pPr>
        <w:pStyle w:val="Normalbulletlist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>F</w:t>
      </w:r>
      <w:r w:rsidR="00AD6D6C" w:rsidRPr="00A40F76">
        <w:rPr>
          <w:rFonts w:ascii="Aptos" w:hAnsi="Aptos" w:cstheme="minorHAnsi"/>
        </w:rPr>
        <w:t>inancial crisis</w:t>
      </w:r>
    </w:p>
    <w:p w14:paraId="7F4E8635" w14:textId="50614861" w:rsidR="00A52E70" w:rsidRPr="005417FD" w:rsidRDefault="00416FB2" w:rsidP="005417FD">
      <w:pPr>
        <w:pStyle w:val="Heading1"/>
        <w:rPr>
          <w:rFonts w:ascii="Aptos" w:hAnsi="Aptos" w:cstheme="minorHAnsi"/>
        </w:rPr>
      </w:pPr>
      <w:bookmarkStart w:id="6" w:name="_Toc459806470"/>
      <w:bookmarkStart w:id="7" w:name="_Toc876128"/>
      <w:r w:rsidRPr="00A40F76">
        <w:rPr>
          <w:rFonts w:ascii="Aptos" w:hAnsi="Aptos" w:cstheme="minorHAnsi"/>
        </w:rPr>
        <w:t>Identifying Critical Continuity Components of the Business</w:t>
      </w:r>
      <w:bookmarkStart w:id="8" w:name="_Toc876129"/>
      <w:bookmarkEnd w:id="6"/>
      <w:bookmarkEnd w:id="7"/>
      <w:r w:rsidR="00A52E70" w:rsidRPr="005417FD">
        <w:rPr>
          <w:rFonts w:ascii="Aptos" w:hAnsi="Aptos" w:cstheme="minorHAnsi"/>
          <w:b w:val="0"/>
          <w:szCs w:val="24"/>
        </w:rPr>
        <w:t xml:space="preserve"> </w:t>
      </w:r>
    </w:p>
    <w:p w14:paraId="3772D48E" w14:textId="1F6EF8E1" w:rsidR="00416FB2" w:rsidRPr="00A40F76" w:rsidRDefault="00782D1F" w:rsidP="00A14F39">
      <w:pPr>
        <w:pStyle w:val="NewHeading3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 xml:space="preserve">Elements that are essential to </w:t>
      </w:r>
      <w:proofErr w:type="gramStart"/>
      <w:r w:rsidRPr="00A40F76">
        <w:rPr>
          <w:rFonts w:ascii="Aptos" w:hAnsi="Aptos" w:cstheme="minorHAnsi"/>
        </w:rPr>
        <w:t xml:space="preserve">the </w:t>
      </w:r>
      <w:r w:rsidR="00B76C29">
        <w:rPr>
          <w:rFonts w:ascii="Aptos" w:hAnsi="Aptos" w:cstheme="minorHAnsi"/>
        </w:rPr>
        <w:t>Bruce’s</w:t>
      </w:r>
      <w:proofErr w:type="gramEnd"/>
      <w:r w:rsidR="00E76C04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>business:</w:t>
      </w:r>
      <w:bookmarkEnd w:id="8"/>
    </w:p>
    <w:p w14:paraId="2A42C736" w14:textId="048CA046" w:rsidR="00416FB2" w:rsidRPr="00B76C29" w:rsidRDefault="00416FB2" w:rsidP="00A24D76">
      <w:pPr>
        <w:pStyle w:val="NewHeading4"/>
        <w:rPr>
          <w:rFonts w:ascii="Aptos" w:hAnsi="Aptos" w:cstheme="minorHAnsi"/>
        </w:rPr>
      </w:pPr>
      <w:bookmarkStart w:id="9" w:name="_Toc876130"/>
      <w:r w:rsidRPr="00B76C29">
        <w:rPr>
          <w:rFonts w:ascii="Aptos" w:hAnsi="Aptos" w:cstheme="minorHAnsi"/>
        </w:rPr>
        <w:t>Data</w:t>
      </w:r>
      <w:bookmarkEnd w:id="9"/>
      <w:r w:rsidR="00B76C29" w:rsidRPr="00B76C29">
        <w:rPr>
          <w:rFonts w:ascii="Aptos" w:hAnsi="Aptos" w:cstheme="minorHAnsi"/>
        </w:rPr>
        <w:t xml:space="preserve">, including </w:t>
      </w:r>
      <w:r w:rsidR="00B76C29">
        <w:rPr>
          <w:rFonts w:ascii="Aptos" w:hAnsi="Aptos" w:cstheme="minorHAnsi"/>
        </w:rPr>
        <w:t>Subsc</w:t>
      </w:r>
      <w:r w:rsidR="00DB7D87" w:rsidRPr="00B76C29">
        <w:rPr>
          <w:rFonts w:ascii="Aptos" w:hAnsi="Aptos" w:cstheme="minorHAnsi"/>
        </w:rPr>
        <w:t>riber confidential trading information</w:t>
      </w:r>
    </w:p>
    <w:p w14:paraId="2A19944D" w14:textId="22CDD8B4" w:rsidR="00416FB2" w:rsidRPr="00A40F76" w:rsidRDefault="00416FB2" w:rsidP="00F15DB7">
      <w:pPr>
        <w:pStyle w:val="NewHeading4"/>
        <w:rPr>
          <w:rFonts w:ascii="Aptos" w:hAnsi="Aptos" w:cstheme="minorHAnsi"/>
        </w:rPr>
      </w:pPr>
      <w:bookmarkStart w:id="10" w:name="_Toc876132"/>
      <w:r w:rsidRPr="00A40F76">
        <w:rPr>
          <w:rFonts w:ascii="Aptos" w:hAnsi="Aptos" w:cstheme="minorHAnsi"/>
        </w:rPr>
        <w:t>Infrastructure</w:t>
      </w:r>
      <w:bookmarkEnd w:id="10"/>
    </w:p>
    <w:p w14:paraId="728E6715" w14:textId="06C0E6B0" w:rsidR="008D39F3" w:rsidRPr="00A40F76" w:rsidRDefault="00B76C29" w:rsidP="00F15DB7">
      <w:pPr>
        <w:pStyle w:val="NewHeading4"/>
        <w:rPr>
          <w:rFonts w:ascii="Aptos" w:hAnsi="Aptos" w:cstheme="minorHAnsi"/>
        </w:rPr>
      </w:pPr>
      <w:bookmarkStart w:id="11" w:name="_Toc876133"/>
      <w:r>
        <w:rPr>
          <w:rFonts w:ascii="Aptos" w:hAnsi="Aptos" w:cstheme="minorHAnsi"/>
        </w:rPr>
        <w:t xml:space="preserve">Critical </w:t>
      </w:r>
      <w:proofErr w:type="gramStart"/>
      <w:r w:rsidR="008D39F3" w:rsidRPr="00A40F76">
        <w:rPr>
          <w:rFonts w:ascii="Aptos" w:hAnsi="Aptos" w:cstheme="minorHAnsi"/>
        </w:rPr>
        <w:t>Third Party</w:t>
      </w:r>
      <w:proofErr w:type="gramEnd"/>
      <w:r w:rsidR="008D39F3" w:rsidRPr="00A40F76">
        <w:rPr>
          <w:rFonts w:ascii="Aptos" w:hAnsi="Aptos" w:cstheme="minorHAnsi"/>
        </w:rPr>
        <w:t xml:space="preserve"> Services</w:t>
      </w:r>
      <w:bookmarkEnd w:id="11"/>
    </w:p>
    <w:p w14:paraId="60EF5412" w14:textId="315EB485" w:rsidR="00416FB2" w:rsidRPr="00A40F76" w:rsidRDefault="00416FB2" w:rsidP="00F15DB7">
      <w:pPr>
        <w:pStyle w:val="NewHeading4"/>
        <w:rPr>
          <w:rFonts w:ascii="Aptos" w:hAnsi="Aptos" w:cstheme="minorHAnsi"/>
        </w:rPr>
      </w:pPr>
      <w:bookmarkStart w:id="12" w:name="_Toc876134"/>
      <w:r w:rsidRPr="00A40F76">
        <w:rPr>
          <w:rFonts w:ascii="Aptos" w:hAnsi="Aptos" w:cstheme="minorHAnsi"/>
        </w:rPr>
        <w:t>Personnel</w:t>
      </w:r>
      <w:bookmarkEnd w:id="12"/>
    </w:p>
    <w:p w14:paraId="681E9D34" w14:textId="77777777" w:rsidR="008F268C" w:rsidRPr="00A40F76" w:rsidRDefault="00333FE4" w:rsidP="00F15DB7">
      <w:pPr>
        <w:pStyle w:val="Heading1"/>
        <w:rPr>
          <w:rFonts w:ascii="Aptos" w:hAnsi="Aptos" w:cstheme="minorHAnsi"/>
        </w:rPr>
      </w:pPr>
      <w:bookmarkStart w:id="13" w:name="_Toc459806471"/>
      <w:bookmarkStart w:id="14" w:name="_Toc876135"/>
      <w:r w:rsidRPr="00A40F76">
        <w:rPr>
          <w:rFonts w:ascii="Aptos" w:hAnsi="Aptos" w:cstheme="minorHAnsi"/>
        </w:rPr>
        <w:t xml:space="preserve">Business Continuity &amp; Disaster Recovery </w:t>
      </w:r>
      <w:r w:rsidR="00695917" w:rsidRPr="00A40F76">
        <w:rPr>
          <w:rFonts w:ascii="Aptos" w:hAnsi="Aptos" w:cstheme="minorHAnsi"/>
        </w:rPr>
        <w:t>Procedures</w:t>
      </w:r>
      <w:bookmarkEnd w:id="13"/>
      <w:bookmarkEnd w:id="14"/>
    </w:p>
    <w:p w14:paraId="7981C8A0" w14:textId="77777777" w:rsidR="00695917" w:rsidRPr="00A40F76" w:rsidRDefault="001B40E6" w:rsidP="00F15DB7">
      <w:pPr>
        <w:pStyle w:val="Heading2"/>
        <w:numPr>
          <w:ilvl w:val="1"/>
          <w:numId w:val="15"/>
        </w:numPr>
        <w:ind w:left="540" w:hanging="540"/>
        <w:rPr>
          <w:rFonts w:ascii="Aptos" w:hAnsi="Aptos" w:cstheme="minorHAnsi"/>
        </w:rPr>
      </w:pPr>
      <w:bookmarkStart w:id="15" w:name="_Toc459806472"/>
      <w:bookmarkStart w:id="16" w:name="_Toc876136"/>
      <w:r w:rsidRPr="00A40F76">
        <w:rPr>
          <w:rFonts w:ascii="Aptos" w:hAnsi="Aptos" w:cstheme="minorHAnsi"/>
        </w:rPr>
        <w:t>Addressing Service Outages</w:t>
      </w:r>
      <w:bookmarkEnd w:id="15"/>
      <w:bookmarkEnd w:id="16"/>
    </w:p>
    <w:p w14:paraId="02FAA22E" w14:textId="5EB27CDD" w:rsidR="00782D1F" w:rsidRPr="00A40F76" w:rsidRDefault="00B76C29" w:rsidP="001B40E6">
      <w:pPr>
        <w:rPr>
          <w:rFonts w:ascii="Aptos" w:hAnsi="Aptos" w:cstheme="minorHAnsi"/>
        </w:rPr>
      </w:pPr>
      <w:r>
        <w:rPr>
          <w:rFonts w:ascii="Aptos" w:hAnsi="Aptos" w:cstheme="minorHAnsi"/>
        </w:rPr>
        <w:t>Bruce</w:t>
      </w:r>
      <w:r w:rsidR="00EE7578" w:rsidRPr="00A40F76">
        <w:rPr>
          <w:rFonts w:ascii="Aptos" w:hAnsi="Aptos" w:cstheme="minorHAnsi"/>
        </w:rPr>
        <w:t xml:space="preserve"> </w:t>
      </w:r>
      <w:r w:rsidR="001B40E6" w:rsidRPr="00A40F76">
        <w:rPr>
          <w:rFonts w:ascii="Aptos" w:hAnsi="Aptos" w:cstheme="minorHAnsi"/>
        </w:rPr>
        <w:t xml:space="preserve">relies upon </w:t>
      </w:r>
      <w:r w:rsidR="00DB7D87" w:rsidRPr="00A40F76">
        <w:rPr>
          <w:rFonts w:ascii="Aptos" w:hAnsi="Aptos" w:cstheme="minorHAnsi"/>
        </w:rPr>
        <w:t>Ocean’s</w:t>
      </w:r>
      <w:r w:rsidR="00EE7578" w:rsidRPr="00A40F76">
        <w:rPr>
          <w:rFonts w:ascii="Aptos" w:hAnsi="Aptos" w:cstheme="minorHAnsi"/>
        </w:rPr>
        <w:t xml:space="preserve"> </w:t>
      </w:r>
      <w:r w:rsidR="001B40E6" w:rsidRPr="00A40F76">
        <w:rPr>
          <w:rFonts w:ascii="Aptos" w:hAnsi="Aptos" w:cstheme="minorHAnsi"/>
        </w:rPr>
        <w:t>business continuity and disaster recovery processes to ensure continuity of service for the</w:t>
      </w:r>
      <w:r w:rsidR="00EF70E4" w:rsidRPr="00A40F76">
        <w:rPr>
          <w:rFonts w:ascii="Aptos" w:hAnsi="Aptos" w:cstheme="minorHAnsi"/>
        </w:rPr>
        <w:t xml:space="preserve"> </w:t>
      </w:r>
      <w:r w:rsidR="00F76038">
        <w:rPr>
          <w:rFonts w:ascii="Aptos" w:hAnsi="Aptos" w:cstheme="minorHAnsi"/>
        </w:rPr>
        <w:t>Bruce ATS™</w:t>
      </w:r>
      <w:r w:rsidR="0078307A" w:rsidRPr="00A40F76">
        <w:rPr>
          <w:rFonts w:ascii="Aptos" w:hAnsi="Aptos" w:cstheme="minorHAnsi"/>
        </w:rPr>
        <w:t xml:space="preserve"> </w:t>
      </w:r>
      <w:r w:rsidR="00EF70E4" w:rsidRPr="00A40F76">
        <w:rPr>
          <w:rFonts w:ascii="Aptos" w:hAnsi="Aptos" w:cstheme="minorHAnsi"/>
        </w:rPr>
        <w:t>platform and services</w:t>
      </w:r>
      <w:proofErr w:type="gramStart"/>
      <w:r w:rsidR="00EF70E4" w:rsidRPr="00A40F76">
        <w:rPr>
          <w:rFonts w:ascii="Aptos" w:hAnsi="Aptos" w:cstheme="minorHAnsi"/>
        </w:rPr>
        <w:t>.</w:t>
      </w:r>
      <w:r w:rsidR="008D39F3" w:rsidRPr="00A40F76">
        <w:rPr>
          <w:rFonts w:ascii="Aptos" w:hAnsi="Aptos" w:cstheme="minorHAnsi"/>
        </w:rPr>
        <w:t xml:space="preserve"> </w:t>
      </w:r>
      <w:proofErr w:type="gramEnd"/>
      <w:r>
        <w:rPr>
          <w:rFonts w:ascii="Aptos" w:hAnsi="Aptos" w:cstheme="minorHAnsi"/>
        </w:rPr>
        <w:t>Bruce</w:t>
      </w:r>
      <w:r w:rsidR="008D39F3" w:rsidRPr="00A40F76">
        <w:rPr>
          <w:rFonts w:ascii="Aptos" w:hAnsi="Aptos" w:cstheme="minorHAnsi"/>
        </w:rPr>
        <w:t xml:space="preserve"> architects their systems to follow </w:t>
      </w:r>
      <w:r w:rsidR="00EE7578" w:rsidRPr="00A40F76">
        <w:rPr>
          <w:rFonts w:ascii="Aptos" w:hAnsi="Aptos" w:cstheme="minorHAnsi"/>
        </w:rPr>
        <w:t>Ocean</w:t>
      </w:r>
      <w:r w:rsidR="008D39F3" w:rsidRPr="00A40F76">
        <w:rPr>
          <w:rFonts w:ascii="Aptos" w:hAnsi="Aptos" w:cstheme="minorHAnsi"/>
        </w:rPr>
        <w:t xml:space="preserve"> best practices and survive the extended loss of individual availability zones.</w:t>
      </w:r>
      <w:r w:rsidR="00F83BE9">
        <w:rPr>
          <w:rFonts w:ascii="Aptos" w:hAnsi="Aptos" w:cstheme="minorHAnsi"/>
        </w:rPr>
        <w:t xml:space="preserve"> Currently, Bruce does not maintain a </w:t>
      </w:r>
      <w:proofErr w:type="gramStart"/>
      <w:r w:rsidR="00F83BE9">
        <w:rPr>
          <w:rFonts w:ascii="Aptos" w:hAnsi="Aptos" w:cstheme="minorHAnsi"/>
        </w:rPr>
        <w:t>fully-redundant</w:t>
      </w:r>
      <w:proofErr w:type="gramEnd"/>
      <w:r w:rsidR="00F83BE9">
        <w:rPr>
          <w:rFonts w:ascii="Aptos" w:hAnsi="Aptos" w:cstheme="minorHAnsi"/>
        </w:rPr>
        <w:t xml:space="preserve"> recovery site for its ATS trading platform.</w:t>
      </w:r>
    </w:p>
    <w:p w14:paraId="3FC24B99" w14:textId="77777777" w:rsidR="00C57310" w:rsidRPr="00A40F76" w:rsidRDefault="00C57310" w:rsidP="001B40E6">
      <w:pPr>
        <w:rPr>
          <w:rFonts w:ascii="Aptos" w:hAnsi="Aptos" w:cstheme="minorHAnsi"/>
        </w:rPr>
      </w:pPr>
    </w:p>
    <w:p w14:paraId="642C8285" w14:textId="5840D0F0" w:rsidR="00B2090B" w:rsidRPr="00A40F76" w:rsidRDefault="00782D1F" w:rsidP="00B2090B">
      <w:pPr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 xml:space="preserve">In the event that </w:t>
      </w:r>
      <w:r w:rsidR="00423F09" w:rsidRPr="00A40F76">
        <w:rPr>
          <w:rFonts w:ascii="Aptos" w:hAnsi="Aptos" w:cstheme="minorHAnsi"/>
        </w:rPr>
        <w:t>O</w:t>
      </w:r>
      <w:r w:rsidR="00EE7578" w:rsidRPr="00A40F76">
        <w:rPr>
          <w:rFonts w:ascii="Aptos" w:hAnsi="Aptos" w:cstheme="minorHAnsi"/>
        </w:rPr>
        <w:t>cean</w:t>
      </w:r>
      <w:r w:rsidR="007629C3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 xml:space="preserve">outages affect </w:t>
      </w:r>
      <w:r w:rsidR="00F76038">
        <w:rPr>
          <w:rFonts w:ascii="Aptos" w:hAnsi="Aptos" w:cstheme="minorHAnsi"/>
        </w:rPr>
        <w:t>Bruce ATS™</w:t>
      </w:r>
      <w:r w:rsidR="0078307A" w:rsidRPr="00A40F76">
        <w:rPr>
          <w:rFonts w:ascii="Aptos" w:hAnsi="Aptos" w:cstheme="minorHAnsi"/>
        </w:rPr>
        <w:t xml:space="preserve"> </w:t>
      </w:r>
      <w:r w:rsidR="008D5EFB" w:rsidRPr="00A40F76">
        <w:rPr>
          <w:rFonts w:ascii="Aptos" w:hAnsi="Aptos" w:cstheme="minorHAnsi"/>
        </w:rPr>
        <w:t>subscribers</w:t>
      </w:r>
      <w:r w:rsidRPr="00A40F76">
        <w:rPr>
          <w:rFonts w:ascii="Aptos" w:hAnsi="Aptos" w:cstheme="minorHAnsi"/>
        </w:rPr>
        <w:t xml:space="preserve">’ ability to access and use </w:t>
      </w:r>
      <w:proofErr w:type="gramStart"/>
      <w:r w:rsidRPr="00A40F76">
        <w:rPr>
          <w:rFonts w:ascii="Aptos" w:hAnsi="Aptos" w:cstheme="minorHAnsi"/>
        </w:rPr>
        <w:t xml:space="preserve">the </w:t>
      </w:r>
      <w:r w:rsidR="00E76C04" w:rsidRPr="00A40F76">
        <w:rPr>
          <w:rFonts w:ascii="Aptos" w:hAnsi="Aptos" w:cstheme="minorHAnsi"/>
        </w:rPr>
        <w:t xml:space="preserve"> </w:t>
      </w:r>
      <w:r w:rsidR="00F76038">
        <w:rPr>
          <w:rFonts w:ascii="Aptos" w:hAnsi="Aptos" w:cstheme="minorHAnsi"/>
        </w:rPr>
        <w:t>Bruce</w:t>
      </w:r>
      <w:proofErr w:type="gramEnd"/>
      <w:r w:rsidR="00F76038">
        <w:rPr>
          <w:rFonts w:ascii="Aptos" w:hAnsi="Aptos" w:cstheme="minorHAnsi"/>
        </w:rPr>
        <w:t xml:space="preserve"> ATS™</w:t>
      </w:r>
      <w:r w:rsidR="00E76C04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 xml:space="preserve">service, </w:t>
      </w:r>
      <w:r w:rsidR="00B76C29">
        <w:rPr>
          <w:rFonts w:ascii="Aptos" w:hAnsi="Aptos" w:cstheme="minorHAnsi"/>
        </w:rPr>
        <w:t>Bruce</w:t>
      </w:r>
      <w:r w:rsidR="00E76C04" w:rsidRPr="00A40F76">
        <w:rPr>
          <w:rFonts w:ascii="Aptos" w:hAnsi="Aptos" w:cstheme="minorHAnsi"/>
        </w:rPr>
        <w:t xml:space="preserve"> </w:t>
      </w:r>
      <w:r w:rsidR="0078307A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>will</w:t>
      </w:r>
      <w:r w:rsidR="00B2090B" w:rsidRPr="00A40F76">
        <w:rPr>
          <w:rFonts w:ascii="Aptos" w:hAnsi="Aptos" w:cstheme="minorHAnsi"/>
        </w:rPr>
        <w:t>:</w:t>
      </w:r>
      <w:r w:rsidR="00F76038" w:rsidRPr="00F76038">
        <w:t xml:space="preserve"> </w:t>
      </w:r>
    </w:p>
    <w:p w14:paraId="1A9810EC" w14:textId="358FB7BC" w:rsidR="00B2090B" w:rsidRPr="00A40F76" w:rsidRDefault="00B2090B" w:rsidP="00F15DB7">
      <w:pPr>
        <w:pStyle w:val="Normalbulletlist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 xml:space="preserve">Communicate with </w:t>
      </w:r>
      <w:r w:rsidR="008D5EFB" w:rsidRPr="00A40F76">
        <w:rPr>
          <w:rFonts w:ascii="Aptos" w:hAnsi="Aptos" w:cstheme="minorHAnsi"/>
        </w:rPr>
        <w:t>subscribers</w:t>
      </w:r>
      <w:r w:rsidRPr="00A40F76">
        <w:rPr>
          <w:rFonts w:ascii="Aptos" w:hAnsi="Aptos" w:cstheme="minorHAnsi"/>
        </w:rPr>
        <w:t xml:space="preserve"> during the outage.</w:t>
      </w:r>
    </w:p>
    <w:p w14:paraId="56CDE7BA" w14:textId="658883FB" w:rsidR="00B2090B" w:rsidRPr="00A40F76" w:rsidRDefault="00B2090B" w:rsidP="00F15DB7">
      <w:pPr>
        <w:pStyle w:val="Normalbulletlist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 xml:space="preserve">Work with </w:t>
      </w:r>
      <w:r w:rsidR="00423F09" w:rsidRPr="00A40F76">
        <w:rPr>
          <w:rFonts w:ascii="Aptos" w:hAnsi="Aptos" w:cstheme="minorHAnsi"/>
        </w:rPr>
        <w:t>O</w:t>
      </w:r>
      <w:r w:rsidR="00EE7578" w:rsidRPr="00A40F76">
        <w:rPr>
          <w:rFonts w:ascii="Aptos" w:hAnsi="Aptos" w:cstheme="minorHAnsi"/>
        </w:rPr>
        <w:t>cean</w:t>
      </w:r>
      <w:r w:rsidRPr="00A40F76">
        <w:rPr>
          <w:rFonts w:ascii="Aptos" w:hAnsi="Aptos" w:cstheme="minorHAnsi"/>
        </w:rPr>
        <w:t xml:space="preserve"> to recover the data in a catastrophic data center outage.</w:t>
      </w:r>
    </w:p>
    <w:p w14:paraId="5F7C0252" w14:textId="713ECBC9" w:rsidR="00B50C04" w:rsidRPr="00A40F76" w:rsidRDefault="00B76C29" w:rsidP="00B76C29">
      <w:pPr>
        <w:rPr>
          <w:rFonts w:ascii="Aptos" w:hAnsi="Aptos" w:cstheme="minorHAnsi"/>
          <w:u w:val="single"/>
        </w:rPr>
      </w:pPr>
      <w:r>
        <w:rPr>
          <w:rFonts w:ascii="Aptos" w:hAnsi="Aptos" w:cstheme="minorHAnsi"/>
        </w:rPr>
        <w:t>Bruce</w:t>
      </w:r>
      <w:r w:rsidR="00E76C04" w:rsidRPr="00A40F76">
        <w:rPr>
          <w:rFonts w:ascii="Aptos" w:hAnsi="Aptos" w:cstheme="minorHAnsi"/>
        </w:rPr>
        <w:t xml:space="preserve"> </w:t>
      </w:r>
      <w:r w:rsidR="00AB41B2" w:rsidRPr="00A40F76">
        <w:rPr>
          <w:rFonts w:ascii="Aptos" w:hAnsi="Aptos" w:cstheme="minorHAnsi"/>
        </w:rPr>
        <w:t>has</w:t>
      </w:r>
      <w:r w:rsidR="003604BC" w:rsidRPr="00A40F76">
        <w:rPr>
          <w:rFonts w:ascii="Aptos" w:hAnsi="Aptos" w:cstheme="minorHAnsi"/>
        </w:rPr>
        <w:t xml:space="preserve"> </w:t>
      </w:r>
      <w:r w:rsidR="00AB41B2" w:rsidRPr="00A40F76">
        <w:rPr>
          <w:rFonts w:ascii="Aptos" w:hAnsi="Aptos" w:cstheme="minorHAnsi"/>
        </w:rPr>
        <w:t>contingencies in place for regulatory reporting</w:t>
      </w:r>
      <w:r>
        <w:rPr>
          <w:rFonts w:ascii="Aptos" w:hAnsi="Aptos" w:cstheme="minorHAnsi"/>
        </w:rPr>
        <w:t>, includin</w:t>
      </w:r>
      <w:r w:rsidRPr="00B76C29">
        <w:rPr>
          <w:rFonts w:ascii="Aptos" w:hAnsi="Aptos" w:cstheme="minorHAnsi"/>
        </w:rPr>
        <w:t xml:space="preserve">g </w:t>
      </w:r>
      <w:r w:rsidR="00AB41B2" w:rsidRPr="00B76C29">
        <w:rPr>
          <w:rFonts w:ascii="Aptos" w:hAnsi="Aptos" w:cstheme="minorHAnsi"/>
        </w:rPr>
        <w:t>Consolidated Audit Trail (CAT) Reporting</w:t>
      </w:r>
      <w:r w:rsidRPr="00B76C29">
        <w:rPr>
          <w:rFonts w:ascii="Aptos" w:hAnsi="Aptos" w:cstheme="minorHAnsi"/>
        </w:rPr>
        <w:t xml:space="preserve"> and </w:t>
      </w:r>
      <w:r w:rsidR="00AB41B2" w:rsidRPr="00B76C29">
        <w:rPr>
          <w:rFonts w:ascii="Aptos" w:hAnsi="Aptos" w:cstheme="minorHAnsi"/>
        </w:rPr>
        <w:t>TRF Reporting</w:t>
      </w:r>
      <w:r w:rsidRPr="00B76C29">
        <w:rPr>
          <w:rFonts w:ascii="Aptos" w:hAnsi="Aptos" w:cstheme="minorHAnsi"/>
        </w:rPr>
        <w:t>.</w:t>
      </w:r>
    </w:p>
    <w:p w14:paraId="0BF73AC3" w14:textId="75EA8203" w:rsidR="001B40E6" w:rsidRPr="00A40F76" w:rsidRDefault="001B40E6" w:rsidP="00B76C29">
      <w:pPr>
        <w:pStyle w:val="Heading2"/>
        <w:numPr>
          <w:ilvl w:val="1"/>
          <w:numId w:val="15"/>
        </w:numPr>
        <w:ind w:left="540" w:hanging="540"/>
        <w:rPr>
          <w:rFonts w:ascii="Aptos" w:hAnsi="Aptos" w:cstheme="minorHAnsi"/>
        </w:rPr>
      </w:pPr>
      <w:bookmarkStart w:id="17" w:name="_Toc459806473"/>
      <w:bookmarkStart w:id="18" w:name="_Toc876137"/>
      <w:r w:rsidRPr="00A40F76">
        <w:rPr>
          <w:rFonts w:ascii="Aptos" w:hAnsi="Aptos" w:cstheme="minorHAnsi"/>
        </w:rPr>
        <w:lastRenderedPageBreak/>
        <w:t>Data Redundancy and Recovery</w:t>
      </w:r>
      <w:bookmarkEnd w:id="17"/>
      <w:bookmarkEnd w:id="18"/>
    </w:p>
    <w:p w14:paraId="2696134C" w14:textId="1B38101B" w:rsidR="00677F2D" w:rsidRPr="00A40F76" w:rsidRDefault="006F02B4" w:rsidP="006F02B4">
      <w:pPr>
        <w:pStyle w:val="NewHeading4"/>
        <w:numPr>
          <w:ilvl w:val="0"/>
          <w:numId w:val="0"/>
        </w:numPr>
        <w:ind w:left="1440" w:hanging="540"/>
        <w:rPr>
          <w:rFonts w:ascii="Aptos" w:hAnsi="Aptos" w:cstheme="minorHAnsi"/>
        </w:rPr>
      </w:pPr>
      <w:bookmarkStart w:id="19" w:name="_Toc459806474"/>
      <w:bookmarkStart w:id="20" w:name="_Toc876138"/>
      <w:r w:rsidRPr="00A40F76">
        <w:rPr>
          <w:rFonts w:ascii="Aptos" w:hAnsi="Aptos" w:cstheme="minorHAnsi"/>
        </w:rPr>
        <w:t xml:space="preserve">(1) </w:t>
      </w:r>
      <w:r w:rsidR="00677F2D" w:rsidRPr="00A40F76">
        <w:rPr>
          <w:rFonts w:ascii="Aptos" w:hAnsi="Aptos" w:cstheme="minorHAnsi"/>
        </w:rPr>
        <w:t>Service Code</w:t>
      </w:r>
      <w:bookmarkEnd w:id="19"/>
      <w:bookmarkEnd w:id="20"/>
    </w:p>
    <w:p w14:paraId="44A71525" w14:textId="1D7B56EE" w:rsidR="00AB28B5" w:rsidRPr="00A40F76" w:rsidRDefault="00B76C29" w:rsidP="002C3B63">
      <w:pPr>
        <w:rPr>
          <w:rFonts w:ascii="Aptos" w:hAnsi="Aptos" w:cstheme="minorHAnsi"/>
        </w:rPr>
      </w:pPr>
      <w:r>
        <w:rPr>
          <w:rFonts w:ascii="Aptos" w:hAnsi="Aptos" w:cstheme="minorHAnsi"/>
        </w:rPr>
        <w:t>Bruce</w:t>
      </w:r>
      <w:r w:rsidR="0078307A" w:rsidRPr="00A40F76">
        <w:rPr>
          <w:rFonts w:ascii="Aptos" w:hAnsi="Aptos" w:cstheme="minorHAnsi"/>
        </w:rPr>
        <w:t xml:space="preserve"> </w:t>
      </w:r>
      <w:r w:rsidR="00EE7578" w:rsidRPr="00A40F76">
        <w:rPr>
          <w:rFonts w:ascii="Aptos" w:hAnsi="Aptos" w:cstheme="minorHAnsi"/>
        </w:rPr>
        <w:t>licenses its platform from</w:t>
      </w:r>
      <w:r w:rsidR="004B43CD" w:rsidRPr="00A40F76">
        <w:rPr>
          <w:rFonts w:ascii="Aptos" w:hAnsi="Aptos" w:cstheme="minorHAnsi"/>
        </w:rPr>
        <w:t xml:space="preserve"> </w:t>
      </w:r>
      <w:r w:rsidR="00751BDD" w:rsidRPr="00A40F76">
        <w:rPr>
          <w:rFonts w:ascii="Aptos" w:hAnsi="Aptos" w:cstheme="minorHAnsi"/>
        </w:rPr>
        <w:t>a third-party service to host</w:t>
      </w:r>
      <w:r w:rsidR="00162EF2" w:rsidRPr="00A40F76">
        <w:rPr>
          <w:rFonts w:ascii="Aptos" w:hAnsi="Aptos" w:cstheme="minorHAnsi"/>
        </w:rPr>
        <w:t xml:space="preserve"> and </w:t>
      </w:r>
      <w:proofErr w:type="gramStart"/>
      <w:r w:rsidR="00162EF2" w:rsidRPr="00A40F76">
        <w:rPr>
          <w:rFonts w:ascii="Aptos" w:hAnsi="Aptos" w:cstheme="minorHAnsi"/>
        </w:rPr>
        <w:t>provide</w:t>
      </w:r>
      <w:proofErr w:type="gramEnd"/>
      <w:r w:rsidR="00751BDD" w:rsidRPr="00A40F76">
        <w:rPr>
          <w:rFonts w:ascii="Aptos" w:hAnsi="Aptos" w:cstheme="minorHAnsi"/>
        </w:rPr>
        <w:t xml:space="preserve"> </w:t>
      </w:r>
      <w:r w:rsidR="00AB28B5" w:rsidRPr="00A40F76">
        <w:rPr>
          <w:rFonts w:ascii="Aptos" w:hAnsi="Aptos" w:cstheme="minorHAnsi"/>
        </w:rPr>
        <w:t>its foundational service code</w:t>
      </w:r>
      <w:proofErr w:type="gramStart"/>
      <w:r w:rsidR="00B2090B" w:rsidRPr="00A40F76">
        <w:rPr>
          <w:rFonts w:ascii="Aptos" w:hAnsi="Aptos" w:cstheme="minorHAnsi"/>
        </w:rPr>
        <w:t>.</w:t>
      </w:r>
      <w:r w:rsidR="00AB28B5" w:rsidRPr="00A40F76">
        <w:rPr>
          <w:rFonts w:ascii="Aptos" w:hAnsi="Aptos" w:cstheme="minorHAnsi"/>
        </w:rPr>
        <w:t xml:space="preserve"> </w:t>
      </w:r>
      <w:proofErr w:type="gramEnd"/>
      <w:r w:rsidR="00EE7578" w:rsidRPr="00A40F76">
        <w:rPr>
          <w:rFonts w:ascii="Aptos" w:hAnsi="Aptos" w:cstheme="minorHAnsi"/>
        </w:rPr>
        <w:t xml:space="preserve">Ocean </w:t>
      </w:r>
      <w:r w:rsidR="004B43CD" w:rsidRPr="00A40F76">
        <w:rPr>
          <w:rFonts w:ascii="Aptos" w:hAnsi="Aptos" w:cstheme="minorHAnsi"/>
        </w:rPr>
        <w:t>redundantly stores the service code</w:t>
      </w:r>
      <w:r w:rsidR="00162EF2" w:rsidRPr="00A40F76">
        <w:rPr>
          <w:rFonts w:ascii="Aptos" w:hAnsi="Aptos" w:cstheme="minorHAnsi"/>
        </w:rPr>
        <w:t xml:space="preserve"> in a backup data center. </w:t>
      </w:r>
      <w:r w:rsidR="004B43CD" w:rsidRPr="00A40F76">
        <w:rPr>
          <w:rFonts w:ascii="Aptos" w:hAnsi="Aptos" w:cstheme="minorHAnsi"/>
        </w:rPr>
        <w:t xml:space="preserve"> </w:t>
      </w:r>
    </w:p>
    <w:p w14:paraId="58E30FCC" w14:textId="7E357270" w:rsidR="00677F2D" w:rsidRPr="00A40F76" w:rsidRDefault="006F02B4" w:rsidP="006F02B4">
      <w:pPr>
        <w:pStyle w:val="NewHeading4"/>
        <w:numPr>
          <w:ilvl w:val="0"/>
          <w:numId w:val="0"/>
        </w:numPr>
        <w:ind w:left="720"/>
        <w:rPr>
          <w:rFonts w:ascii="Aptos" w:hAnsi="Aptos" w:cstheme="minorHAnsi"/>
        </w:rPr>
      </w:pPr>
      <w:bookmarkStart w:id="21" w:name="_Toc459806475"/>
      <w:bookmarkStart w:id="22" w:name="_Toc876139"/>
      <w:r w:rsidRPr="00A40F76">
        <w:rPr>
          <w:rFonts w:ascii="Aptos" w:hAnsi="Aptos" w:cstheme="minorHAnsi"/>
        </w:rPr>
        <w:t>(2</w:t>
      </w:r>
      <w:proofErr w:type="gramStart"/>
      <w:r w:rsidRPr="00A40F76">
        <w:rPr>
          <w:rFonts w:ascii="Aptos" w:hAnsi="Aptos" w:cstheme="minorHAnsi"/>
        </w:rPr>
        <w:t xml:space="preserve">)  </w:t>
      </w:r>
      <w:r w:rsidR="00677F2D" w:rsidRPr="00A40F76">
        <w:rPr>
          <w:rFonts w:ascii="Aptos" w:hAnsi="Aptos" w:cstheme="minorHAnsi"/>
        </w:rPr>
        <w:t>Database</w:t>
      </w:r>
      <w:proofErr w:type="gramEnd"/>
      <w:r w:rsidR="00677F2D" w:rsidRPr="00A40F76">
        <w:rPr>
          <w:rFonts w:ascii="Aptos" w:hAnsi="Aptos" w:cstheme="minorHAnsi"/>
        </w:rPr>
        <w:t xml:space="preserve"> and Transactions</w:t>
      </w:r>
      <w:bookmarkEnd w:id="21"/>
      <w:bookmarkEnd w:id="22"/>
    </w:p>
    <w:p w14:paraId="19E1D968" w14:textId="0763BDAF" w:rsidR="00AB28B5" w:rsidRPr="00A40F76" w:rsidRDefault="00B76C29" w:rsidP="00AB28B5">
      <w:pPr>
        <w:rPr>
          <w:rFonts w:ascii="Aptos" w:hAnsi="Aptos" w:cstheme="minorHAnsi"/>
        </w:rPr>
      </w:pPr>
      <w:r>
        <w:rPr>
          <w:rFonts w:ascii="Aptos" w:hAnsi="Aptos" w:cstheme="minorHAnsi"/>
        </w:rPr>
        <w:t>Bruce</w:t>
      </w:r>
      <w:r w:rsidR="0078307A" w:rsidRPr="00A40F76">
        <w:rPr>
          <w:rFonts w:ascii="Aptos" w:hAnsi="Aptos" w:cstheme="minorHAnsi"/>
        </w:rPr>
        <w:t xml:space="preserve"> </w:t>
      </w:r>
      <w:r w:rsidR="00677F2D" w:rsidRPr="00A40F76">
        <w:rPr>
          <w:rFonts w:ascii="Aptos" w:hAnsi="Aptos" w:cstheme="minorHAnsi"/>
        </w:rPr>
        <w:t xml:space="preserve">backs up, archives and maintains duplicate or redundant databases that can fully recover the </w:t>
      </w:r>
      <w:r w:rsidR="00F76038">
        <w:rPr>
          <w:rFonts w:ascii="Aptos" w:hAnsi="Aptos" w:cstheme="minorHAnsi"/>
        </w:rPr>
        <w:t>Bruce ATS™</w:t>
      </w:r>
      <w:r w:rsidR="00E76C04" w:rsidRPr="00A40F76">
        <w:rPr>
          <w:rFonts w:ascii="Aptos" w:hAnsi="Aptos" w:cstheme="minorHAnsi"/>
        </w:rPr>
        <w:t xml:space="preserve"> </w:t>
      </w:r>
      <w:r w:rsidR="00677F2D" w:rsidRPr="00A40F76">
        <w:rPr>
          <w:rFonts w:ascii="Aptos" w:hAnsi="Aptos" w:cstheme="minorHAnsi"/>
        </w:rPr>
        <w:t xml:space="preserve">Service and all content </w:t>
      </w:r>
      <w:proofErr w:type="gramStart"/>
      <w:r w:rsidR="00677F2D" w:rsidRPr="00A40F76">
        <w:rPr>
          <w:rFonts w:ascii="Aptos" w:hAnsi="Aptos" w:cstheme="minorHAnsi"/>
        </w:rPr>
        <w:t xml:space="preserve">on a </w:t>
      </w:r>
      <w:r w:rsidR="008D39F3" w:rsidRPr="00A40F76">
        <w:rPr>
          <w:rFonts w:ascii="Aptos" w:hAnsi="Aptos" w:cstheme="minorHAnsi"/>
        </w:rPr>
        <w:t xml:space="preserve">daily </w:t>
      </w:r>
      <w:r w:rsidR="00677F2D" w:rsidRPr="00A40F76">
        <w:rPr>
          <w:rFonts w:ascii="Aptos" w:hAnsi="Aptos" w:cstheme="minorHAnsi"/>
        </w:rPr>
        <w:t>basis</w:t>
      </w:r>
      <w:proofErr w:type="gramEnd"/>
      <w:r w:rsidR="00677F2D" w:rsidRPr="00A40F76">
        <w:rPr>
          <w:rFonts w:ascii="Aptos" w:hAnsi="Aptos" w:cstheme="minorHAnsi"/>
        </w:rPr>
        <w:t>.</w:t>
      </w:r>
      <w:r w:rsidR="00E632C6" w:rsidRPr="00A40F76">
        <w:rPr>
          <w:rFonts w:ascii="Aptos" w:hAnsi="Aptos" w:cstheme="minorHAnsi"/>
        </w:rPr>
        <w:t xml:space="preserve"> </w:t>
      </w:r>
    </w:p>
    <w:p w14:paraId="57D0D6C7" w14:textId="6230CF67" w:rsidR="00677F2D" w:rsidRPr="00A40F76" w:rsidRDefault="006F02B4" w:rsidP="006F02B4">
      <w:pPr>
        <w:pStyle w:val="NewHeading4"/>
        <w:numPr>
          <w:ilvl w:val="0"/>
          <w:numId w:val="0"/>
        </w:numPr>
        <w:ind w:left="720"/>
        <w:rPr>
          <w:rFonts w:ascii="Aptos" w:hAnsi="Aptos" w:cstheme="minorHAnsi"/>
        </w:rPr>
      </w:pPr>
      <w:bookmarkStart w:id="23" w:name="_Toc876140"/>
      <w:bookmarkStart w:id="24" w:name="_Toc459806476"/>
      <w:r w:rsidRPr="00A40F76">
        <w:rPr>
          <w:rFonts w:ascii="Aptos" w:hAnsi="Aptos" w:cstheme="minorHAnsi"/>
        </w:rPr>
        <w:t xml:space="preserve">(3) </w:t>
      </w:r>
      <w:r w:rsidR="00B76C29">
        <w:rPr>
          <w:rFonts w:ascii="Aptos" w:hAnsi="Aptos" w:cstheme="minorHAnsi"/>
        </w:rPr>
        <w:t>Bruce</w:t>
      </w:r>
      <w:r w:rsidR="0078307A" w:rsidRPr="00A40F76">
        <w:rPr>
          <w:rFonts w:ascii="Aptos" w:hAnsi="Aptos" w:cstheme="minorHAnsi"/>
        </w:rPr>
        <w:t xml:space="preserve"> </w:t>
      </w:r>
      <w:r w:rsidR="00677F2D" w:rsidRPr="00A40F76">
        <w:rPr>
          <w:rFonts w:ascii="Aptos" w:hAnsi="Aptos" w:cstheme="minorHAnsi"/>
        </w:rPr>
        <w:t>Operations Documents and Files</w:t>
      </w:r>
      <w:bookmarkEnd w:id="23"/>
      <w:r w:rsidR="00677F2D" w:rsidRPr="00A40F76">
        <w:rPr>
          <w:rFonts w:ascii="Aptos" w:hAnsi="Aptos" w:cstheme="minorHAnsi"/>
        </w:rPr>
        <w:t xml:space="preserve"> </w:t>
      </w:r>
      <w:bookmarkEnd w:id="24"/>
    </w:p>
    <w:p w14:paraId="01CC78F9" w14:textId="59CA025B" w:rsidR="00AB28B5" w:rsidRPr="00A40F76" w:rsidRDefault="00B76C29" w:rsidP="00AB28B5">
      <w:pPr>
        <w:rPr>
          <w:rFonts w:ascii="Aptos" w:hAnsi="Aptos" w:cstheme="minorHAnsi"/>
        </w:rPr>
      </w:pPr>
      <w:r>
        <w:rPr>
          <w:rFonts w:ascii="Aptos" w:hAnsi="Aptos" w:cstheme="minorHAnsi"/>
        </w:rPr>
        <w:t>Bruce</w:t>
      </w:r>
      <w:r w:rsidR="0078307A" w:rsidRPr="00A40F76">
        <w:rPr>
          <w:rFonts w:ascii="Aptos" w:hAnsi="Aptos" w:cstheme="minorHAnsi"/>
        </w:rPr>
        <w:t xml:space="preserve"> </w:t>
      </w:r>
      <w:r w:rsidR="00AB28B5" w:rsidRPr="00A40F76">
        <w:rPr>
          <w:rFonts w:ascii="Aptos" w:hAnsi="Aptos" w:cstheme="minorHAnsi"/>
        </w:rPr>
        <w:t>maintains copies of critical operations documents and files</w:t>
      </w:r>
      <w:proofErr w:type="gramStart"/>
      <w:r w:rsidR="00D40665" w:rsidRPr="00A40F76">
        <w:rPr>
          <w:rFonts w:ascii="Aptos" w:hAnsi="Aptos" w:cstheme="minorHAnsi"/>
        </w:rPr>
        <w:t>.</w:t>
      </w:r>
      <w:r w:rsidR="00E632C6" w:rsidRPr="00A40F76">
        <w:rPr>
          <w:rFonts w:ascii="Aptos" w:hAnsi="Aptos" w:cstheme="minorHAnsi"/>
        </w:rPr>
        <w:t xml:space="preserve"> </w:t>
      </w:r>
      <w:proofErr w:type="gramEnd"/>
      <w:r>
        <w:rPr>
          <w:rFonts w:ascii="Aptos" w:hAnsi="Aptos" w:cstheme="minorHAnsi"/>
        </w:rPr>
        <w:t>Bruce</w:t>
      </w:r>
      <w:r w:rsidR="00595325" w:rsidRPr="00A40F76">
        <w:rPr>
          <w:rFonts w:ascii="Aptos" w:hAnsi="Aptos" w:cstheme="minorHAnsi"/>
        </w:rPr>
        <w:t xml:space="preserve"> </w:t>
      </w:r>
      <w:r w:rsidR="00D40665" w:rsidRPr="00A40F76">
        <w:rPr>
          <w:rFonts w:ascii="Aptos" w:hAnsi="Aptos" w:cstheme="minorHAnsi"/>
        </w:rPr>
        <w:t>employs the following procedures to ensure the continued safety of its operations documents and files.</w:t>
      </w:r>
    </w:p>
    <w:p w14:paraId="3121FD6B" w14:textId="6A25A239" w:rsidR="00416FB2" w:rsidRPr="00A40F76" w:rsidRDefault="005417FD" w:rsidP="005417FD">
      <w:pPr>
        <w:pStyle w:val="Heading2"/>
        <w:numPr>
          <w:ilvl w:val="1"/>
          <w:numId w:val="15"/>
        </w:numPr>
        <w:ind w:left="540" w:hanging="540"/>
        <w:rPr>
          <w:rFonts w:ascii="Aptos" w:hAnsi="Aptos" w:cstheme="minorHAnsi"/>
        </w:rPr>
      </w:pPr>
      <w:bookmarkStart w:id="25" w:name="_Toc459806477"/>
      <w:bookmarkStart w:id="26" w:name="_Toc876141"/>
      <w:r>
        <w:rPr>
          <w:rFonts w:ascii="Aptos" w:hAnsi="Aptos" w:cstheme="minorHAnsi"/>
        </w:rPr>
        <w:t xml:space="preserve">Office Space and </w:t>
      </w:r>
      <w:r w:rsidR="00416FB2" w:rsidRPr="00A40F76">
        <w:rPr>
          <w:rFonts w:ascii="Aptos" w:hAnsi="Aptos" w:cstheme="minorHAnsi"/>
        </w:rPr>
        <w:t>Additional Resources</w:t>
      </w:r>
      <w:bookmarkEnd w:id="25"/>
      <w:bookmarkEnd w:id="26"/>
    </w:p>
    <w:p w14:paraId="38489467" w14:textId="77777777" w:rsidR="005417FD" w:rsidRDefault="005417FD" w:rsidP="00AB28B5">
      <w:pPr>
        <w:rPr>
          <w:rFonts w:ascii="Aptos" w:hAnsi="Aptos" w:cstheme="minorHAnsi"/>
        </w:rPr>
      </w:pPr>
      <w:r>
        <w:rPr>
          <w:rFonts w:ascii="Aptos" w:hAnsi="Aptos" w:cstheme="minorHAnsi"/>
        </w:rPr>
        <w:t>Bruce employees are all equipped to work from anywhere with secure access and cloud-based infrastructure.</w:t>
      </w:r>
    </w:p>
    <w:p w14:paraId="58C6F668" w14:textId="77777777" w:rsidR="005417FD" w:rsidRDefault="005417FD" w:rsidP="00AB28B5">
      <w:pPr>
        <w:rPr>
          <w:rFonts w:ascii="Aptos" w:hAnsi="Aptos" w:cstheme="minorHAnsi"/>
        </w:rPr>
      </w:pPr>
    </w:p>
    <w:p w14:paraId="0003ADD1" w14:textId="63E7DE41" w:rsidR="001B40E6" w:rsidRPr="00A40F76" w:rsidRDefault="001B40E6" w:rsidP="00AB28B5">
      <w:pPr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 xml:space="preserve">If the need for alternative staffing arises, </w:t>
      </w:r>
      <w:r w:rsidR="00B76C29">
        <w:rPr>
          <w:rFonts w:ascii="Aptos" w:hAnsi="Aptos" w:cstheme="minorHAnsi"/>
        </w:rPr>
        <w:t>Bruce</w:t>
      </w:r>
      <w:r w:rsidR="003268E3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 xml:space="preserve">will first look to its </w:t>
      </w:r>
      <w:r w:rsidR="00C67C27" w:rsidRPr="00A40F76">
        <w:rPr>
          <w:rFonts w:ascii="Aptos" w:hAnsi="Aptos" w:cstheme="minorHAnsi"/>
        </w:rPr>
        <w:t>parent and affiliated companies for potential personnel</w:t>
      </w:r>
      <w:r w:rsidRPr="00A40F76">
        <w:rPr>
          <w:rFonts w:ascii="Aptos" w:hAnsi="Aptos" w:cstheme="minorHAnsi"/>
        </w:rPr>
        <w:t xml:space="preserve"> to fill the void</w:t>
      </w:r>
      <w:proofErr w:type="gramStart"/>
      <w:r w:rsidRPr="00A40F76">
        <w:rPr>
          <w:rFonts w:ascii="Aptos" w:hAnsi="Aptos" w:cstheme="minorHAnsi"/>
        </w:rPr>
        <w:t>.</w:t>
      </w:r>
      <w:r w:rsidR="00E632C6" w:rsidRPr="00A40F76">
        <w:rPr>
          <w:rFonts w:ascii="Aptos" w:hAnsi="Aptos" w:cstheme="minorHAnsi"/>
        </w:rPr>
        <w:t xml:space="preserve"> </w:t>
      </w:r>
      <w:proofErr w:type="gramEnd"/>
      <w:r w:rsidRPr="00A40F76">
        <w:rPr>
          <w:rFonts w:ascii="Aptos" w:hAnsi="Aptos" w:cstheme="minorHAnsi"/>
        </w:rPr>
        <w:t xml:space="preserve">If that is insufficient, </w:t>
      </w:r>
      <w:r w:rsidR="00B76C29">
        <w:rPr>
          <w:rFonts w:ascii="Aptos" w:hAnsi="Aptos" w:cstheme="minorHAnsi"/>
        </w:rPr>
        <w:t>Bruce</w:t>
      </w:r>
      <w:r w:rsidR="003268E3" w:rsidRPr="00A40F76">
        <w:rPr>
          <w:rFonts w:ascii="Aptos" w:hAnsi="Aptos" w:cstheme="minorHAnsi"/>
        </w:rPr>
        <w:t xml:space="preserve"> </w:t>
      </w:r>
      <w:r w:rsidRPr="00A40F76">
        <w:rPr>
          <w:rFonts w:ascii="Aptos" w:hAnsi="Aptos" w:cstheme="minorHAnsi"/>
        </w:rPr>
        <w:t>will</w:t>
      </w:r>
      <w:r w:rsidR="00C67C27" w:rsidRPr="00A40F76">
        <w:rPr>
          <w:rFonts w:ascii="Aptos" w:hAnsi="Aptos" w:cstheme="minorHAnsi"/>
        </w:rPr>
        <w:t xml:space="preserve"> contract or</w:t>
      </w:r>
      <w:r w:rsidRPr="00A40F76">
        <w:rPr>
          <w:rFonts w:ascii="Aptos" w:hAnsi="Aptos" w:cstheme="minorHAnsi"/>
        </w:rPr>
        <w:t xml:space="preserve"> hire additional </w:t>
      </w:r>
      <w:r w:rsidR="00C67C27" w:rsidRPr="00A40F76">
        <w:rPr>
          <w:rFonts w:ascii="Aptos" w:hAnsi="Aptos" w:cstheme="minorHAnsi"/>
        </w:rPr>
        <w:t>personnel</w:t>
      </w:r>
      <w:r w:rsidRPr="00A40F76">
        <w:rPr>
          <w:rFonts w:ascii="Aptos" w:hAnsi="Aptos" w:cstheme="minorHAnsi"/>
        </w:rPr>
        <w:t>.</w:t>
      </w:r>
    </w:p>
    <w:p w14:paraId="44821171" w14:textId="4CE3E3C2" w:rsidR="00B7403F" w:rsidRPr="00A40F76" w:rsidRDefault="00B7403F" w:rsidP="00AB28B5">
      <w:pPr>
        <w:rPr>
          <w:rFonts w:ascii="Aptos" w:hAnsi="Aptos" w:cstheme="minorHAnsi"/>
        </w:rPr>
      </w:pPr>
    </w:p>
    <w:p w14:paraId="0EF39880" w14:textId="77777777" w:rsidR="00333FE4" w:rsidRPr="00A40F76" w:rsidRDefault="00782D1F" w:rsidP="00F15DB7">
      <w:pPr>
        <w:pStyle w:val="Heading1"/>
        <w:rPr>
          <w:rFonts w:ascii="Aptos" w:hAnsi="Aptos" w:cstheme="minorHAnsi"/>
        </w:rPr>
      </w:pPr>
      <w:bookmarkStart w:id="27" w:name="_Toc459806479"/>
      <w:bookmarkStart w:id="28" w:name="_Toc876142"/>
      <w:r w:rsidRPr="00A40F76">
        <w:rPr>
          <w:rFonts w:ascii="Aptos" w:hAnsi="Aptos" w:cstheme="minorHAnsi"/>
        </w:rPr>
        <w:t xml:space="preserve">Communications During </w:t>
      </w:r>
      <w:proofErr w:type="gramStart"/>
      <w:r w:rsidRPr="00A40F76">
        <w:rPr>
          <w:rFonts w:ascii="Aptos" w:hAnsi="Aptos" w:cstheme="minorHAnsi"/>
        </w:rPr>
        <w:t>a Disruption</w:t>
      </w:r>
      <w:bookmarkEnd w:id="27"/>
      <w:bookmarkEnd w:id="28"/>
      <w:proofErr w:type="gramEnd"/>
    </w:p>
    <w:p w14:paraId="6C39B8BA" w14:textId="2EE51AE5" w:rsidR="00782D1F" w:rsidRPr="00A40F76" w:rsidRDefault="00782D1F" w:rsidP="00DB0A1E">
      <w:pPr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 xml:space="preserve">In the event of a </w:t>
      </w:r>
      <w:r w:rsidR="008F268C" w:rsidRPr="00A40F76">
        <w:rPr>
          <w:rFonts w:ascii="Aptos" w:hAnsi="Aptos" w:cstheme="minorHAnsi"/>
        </w:rPr>
        <w:t xml:space="preserve">disruption to the operations of </w:t>
      </w:r>
      <w:r w:rsidR="00B76C29">
        <w:rPr>
          <w:rFonts w:ascii="Aptos" w:hAnsi="Aptos" w:cstheme="minorHAnsi"/>
        </w:rPr>
        <w:t>Bruce</w:t>
      </w:r>
      <w:r w:rsidR="008F268C" w:rsidRPr="00A40F76">
        <w:rPr>
          <w:rFonts w:ascii="Aptos" w:hAnsi="Aptos" w:cstheme="minorHAnsi"/>
        </w:rPr>
        <w:t xml:space="preserve">, </w:t>
      </w:r>
      <w:r w:rsidR="00B76C29">
        <w:rPr>
          <w:rFonts w:ascii="Aptos" w:hAnsi="Aptos" w:cstheme="minorHAnsi"/>
        </w:rPr>
        <w:t>Bruce</w:t>
      </w:r>
      <w:r w:rsidR="001F101B" w:rsidRPr="00A40F76">
        <w:rPr>
          <w:rFonts w:ascii="Aptos" w:hAnsi="Aptos" w:cstheme="minorHAnsi"/>
        </w:rPr>
        <w:t xml:space="preserve"> </w:t>
      </w:r>
      <w:r w:rsidR="005417FD">
        <w:rPr>
          <w:rFonts w:ascii="Aptos" w:hAnsi="Aptos" w:cstheme="minorHAnsi"/>
        </w:rPr>
        <w:t>maintains the following</w:t>
      </w:r>
      <w:r w:rsidR="005D4A16" w:rsidRPr="00A40F76">
        <w:rPr>
          <w:rFonts w:ascii="Aptos" w:hAnsi="Aptos" w:cstheme="minorHAnsi"/>
        </w:rPr>
        <w:t xml:space="preserve"> plan</w:t>
      </w:r>
      <w:r w:rsidR="005417FD">
        <w:rPr>
          <w:rFonts w:ascii="Aptos" w:hAnsi="Aptos" w:cstheme="minorHAnsi"/>
        </w:rPr>
        <w:t>s</w:t>
      </w:r>
      <w:r w:rsidR="00F83BE9">
        <w:rPr>
          <w:rFonts w:ascii="Aptos" w:hAnsi="Aptos" w:cstheme="minorHAnsi"/>
        </w:rPr>
        <w:t xml:space="preserve"> to communicate to:</w:t>
      </w:r>
    </w:p>
    <w:p w14:paraId="02E1623D" w14:textId="1C086BC3" w:rsidR="005D4A16" w:rsidRPr="00F83BE9" w:rsidRDefault="00F83BE9" w:rsidP="005D4A16">
      <w:pPr>
        <w:pStyle w:val="Heading2"/>
        <w:numPr>
          <w:ilvl w:val="1"/>
          <w:numId w:val="12"/>
        </w:numPr>
        <w:tabs>
          <w:tab w:val="left" w:pos="540"/>
        </w:tabs>
        <w:ind w:left="540" w:hanging="540"/>
        <w:rPr>
          <w:rFonts w:ascii="Aptos" w:hAnsi="Aptos" w:cstheme="minorHAnsi"/>
          <w:b w:val="0"/>
          <w:bCs/>
          <w:iCs/>
        </w:rPr>
      </w:pPr>
      <w:bookmarkStart w:id="29" w:name="_Toc876143"/>
      <w:r w:rsidRPr="00F83BE9">
        <w:rPr>
          <w:rFonts w:ascii="Aptos" w:hAnsi="Aptos" w:cstheme="minorHAnsi"/>
          <w:b w:val="0"/>
          <w:bCs/>
          <w:iCs/>
        </w:rPr>
        <w:lastRenderedPageBreak/>
        <w:t>Fou</w:t>
      </w:r>
      <w:r w:rsidR="005D4A16" w:rsidRPr="00F83BE9">
        <w:rPr>
          <w:rFonts w:ascii="Aptos" w:hAnsi="Aptos" w:cstheme="minorHAnsi"/>
          <w:b w:val="0"/>
          <w:bCs/>
          <w:iCs/>
        </w:rPr>
        <w:t>nders, employees and legal counsel</w:t>
      </w:r>
      <w:bookmarkEnd w:id="29"/>
    </w:p>
    <w:p w14:paraId="4D59E9B8" w14:textId="2D23855D" w:rsidR="005D4A16" w:rsidRPr="00F83BE9" w:rsidRDefault="00F83BE9" w:rsidP="00DF69A2">
      <w:pPr>
        <w:pStyle w:val="Heading2"/>
        <w:numPr>
          <w:ilvl w:val="1"/>
          <w:numId w:val="12"/>
        </w:numPr>
        <w:tabs>
          <w:tab w:val="left" w:pos="540"/>
        </w:tabs>
        <w:ind w:left="540" w:hanging="540"/>
        <w:rPr>
          <w:rFonts w:ascii="Aptos" w:hAnsi="Aptos" w:cstheme="minorHAnsi"/>
          <w:b w:val="0"/>
          <w:bCs/>
          <w:iCs/>
        </w:rPr>
      </w:pPr>
      <w:bookmarkStart w:id="30" w:name="_Toc876144"/>
      <w:r w:rsidRPr="00F83BE9">
        <w:rPr>
          <w:rFonts w:ascii="Aptos" w:hAnsi="Aptos" w:cstheme="minorHAnsi"/>
          <w:b w:val="0"/>
          <w:bCs/>
          <w:iCs/>
        </w:rPr>
        <w:t>C</w:t>
      </w:r>
      <w:r w:rsidR="005D4A16" w:rsidRPr="00F83BE9">
        <w:rPr>
          <w:rFonts w:ascii="Aptos" w:hAnsi="Aptos" w:cstheme="minorHAnsi"/>
          <w:b w:val="0"/>
          <w:bCs/>
          <w:iCs/>
        </w:rPr>
        <w:t>ounterparties</w:t>
      </w:r>
      <w:bookmarkEnd w:id="30"/>
    </w:p>
    <w:p w14:paraId="141B0D90" w14:textId="0BBD3558" w:rsidR="005D4A16" w:rsidRPr="00F83BE9" w:rsidRDefault="00423F09" w:rsidP="00DF69A2">
      <w:pPr>
        <w:pStyle w:val="Heading2"/>
        <w:numPr>
          <w:ilvl w:val="1"/>
          <w:numId w:val="12"/>
        </w:numPr>
        <w:tabs>
          <w:tab w:val="left" w:pos="540"/>
        </w:tabs>
        <w:ind w:left="540" w:hanging="540"/>
        <w:rPr>
          <w:rFonts w:ascii="Aptos" w:hAnsi="Aptos" w:cstheme="minorHAnsi"/>
          <w:b w:val="0"/>
          <w:bCs/>
          <w:iCs/>
        </w:rPr>
      </w:pPr>
      <w:r w:rsidRPr="00F83BE9">
        <w:rPr>
          <w:rFonts w:ascii="Aptos" w:hAnsi="Aptos" w:cstheme="minorHAnsi"/>
          <w:b w:val="0"/>
          <w:bCs/>
          <w:iCs/>
        </w:rPr>
        <w:t>Subscribers</w:t>
      </w:r>
    </w:p>
    <w:p w14:paraId="4CED4288" w14:textId="058A4029" w:rsidR="005D4A16" w:rsidRPr="00F83BE9" w:rsidRDefault="00F83BE9" w:rsidP="00DF69A2">
      <w:pPr>
        <w:pStyle w:val="Heading2"/>
        <w:numPr>
          <w:ilvl w:val="1"/>
          <w:numId w:val="12"/>
        </w:numPr>
        <w:tabs>
          <w:tab w:val="left" w:pos="540"/>
        </w:tabs>
        <w:ind w:left="540" w:hanging="540"/>
        <w:rPr>
          <w:rFonts w:ascii="Aptos" w:hAnsi="Aptos" w:cstheme="minorHAnsi"/>
          <w:b w:val="0"/>
          <w:bCs/>
          <w:iCs/>
        </w:rPr>
      </w:pPr>
      <w:bookmarkStart w:id="31" w:name="_Toc876146"/>
      <w:r w:rsidRPr="00F83BE9">
        <w:rPr>
          <w:rFonts w:ascii="Aptos" w:hAnsi="Aptos" w:cstheme="minorHAnsi"/>
          <w:b w:val="0"/>
          <w:bCs/>
          <w:iCs/>
        </w:rPr>
        <w:t>R</w:t>
      </w:r>
      <w:r w:rsidR="005D4A16" w:rsidRPr="00F83BE9">
        <w:rPr>
          <w:rFonts w:ascii="Aptos" w:hAnsi="Aptos" w:cstheme="minorHAnsi"/>
          <w:b w:val="0"/>
          <w:bCs/>
          <w:iCs/>
        </w:rPr>
        <w:t>egulatory authorities</w:t>
      </w:r>
      <w:bookmarkEnd w:id="31"/>
    </w:p>
    <w:p w14:paraId="1252C8B6" w14:textId="0A9E2023" w:rsidR="005D4A16" w:rsidRPr="00F83BE9" w:rsidRDefault="00F83BE9" w:rsidP="00DF69A2">
      <w:pPr>
        <w:pStyle w:val="Heading2"/>
        <w:numPr>
          <w:ilvl w:val="1"/>
          <w:numId w:val="12"/>
        </w:numPr>
        <w:tabs>
          <w:tab w:val="left" w:pos="540"/>
        </w:tabs>
        <w:ind w:left="540" w:hanging="540"/>
        <w:rPr>
          <w:rFonts w:ascii="Aptos" w:hAnsi="Aptos" w:cstheme="minorHAnsi"/>
          <w:b w:val="0"/>
          <w:bCs/>
          <w:iCs/>
        </w:rPr>
      </w:pPr>
      <w:bookmarkStart w:id="32" w:name="_Toc876147"/>
      <w:r w:rsidRPr="00F83BE9">
        <w:rPr>
          <w:rFonts w:ascii="Aptos" w:hAnsi="Aptos" w:cstheme="minorHAnsi"/>
          <w:b w:val="0"/>
          <w:bCs/>
          <w:iCs/>
        </w:rPr>
        <w:t>D</w:t>
      </w:r>
      <w:r w:rsidR="005D4A16" w:rsidRPr="00F83BE9">
        <w:rPr>
          <w:rFonts w:ascii="Aptos" w:hAnsi="Aptos" w:cstheme="minorHAnsi"/>
          <w:b w:val="0"/>
          <w:bCs/>
          <w:iCs/>
        </w:rPr>
        <w:t>isaster recovery specialists</w:t>
      </w:r>
      <w:bookmarkEnd w:id="32"/>
    </w:p>
    <w:p w14:paraId="5AA5DD41" w14:textId="77A2D1B0" w:rsidR="005D4A16" w:rsidRPr="00F83BE9" w:rsidRDefault="00F83BE9" w:rsidP="00DF69A2">
      <w:pPr>
        <w:pStyle w:val="Heading2"/>
        <w:numPr>
          <w:ilvl w:val="1"/>
          <w:numId w:val="12"/>
        </w:numPr>
        <w:tabs>
          <w:tab w:val="left" w:pos="540"/>
        </w:tabs>
        <w:ind w:left="540" w:hanging="540"/>
        <w:rPr>
          <w:rFonts w:ascii="Aptos" w:hAnsi="Aptos" w:cstheme="minorHAnsi"/>
          <w:b w:val="0"/>
          <w:bCs/>
          <w:iCs/>
        </w:rPr>
      </w:pPr>
      <w:bookmarkStart w:id="33" w:name="_Toc876148"/>
      <w:r w:rsidRPr="00F83BE9">
        <w:rPr>
          <w:rFonts w:ascii="Aptos" w:hAnsi="Aptos" w:cstheme="minorHAnsi"/>
          <w:b w:val="0"/>
          <w:bCs/>
          <w:iCs/>
        </w:rPr>
        <w:t>A</w:t>
      </w:r>
      <w:r w:rsidR="005D4A16" w:rsidRPr="00F83BE9">
        <w:rPr>
          <w:rFonts w:ascii="Aptos" w:hAnsi="Aptos" w:cstheme="minorHAnsi"/>
          <w:b w:val="0"/>
          <w:bCs/>
          <w:iCs/>
        </w:rPr>
        <w:t xml:space="preserve">ny other person </w:t>
      </w:r>
      <w:proofErr w:type="gramStart"/>
      <w:r w:rsidR="005D4A16" w:rsidRPr="00F83BE9">
        <w:rPr>
          <w:rFonts w:ascii="Aptos" w:hAnsi="Aptos" w:cstheme="minorHAnsi"/>
          <w:b w:val="0"/>
          <w:bCs/>
          <w:iCs/>
        </w:rPr>
        <w:t>essential</w:t>
      </w:r>
      <w:proofErr w:type="gramEnd"/>
      <w:r w:rsidR="005D4A16" w:rsidRPr="00F83BE9">
        <w:rPr>
          <w:rFonts w:ascii="Aptos" w:hAnsi="Aptos" w:cstheme="minorHAnsi"/>
          <w:b w:val="0"/>
          <w:bCs/>
          <w:iCs/>
        </w:rPr>
        <w:t xml:space="preserve"> to the recover</w:t>
      </w:r>
      <w:r w:rsidR="00A14F39" w:rsidRPr="00F83BE9">
        <w:rPr>
          <w:rFonts w:ascii="Aptos" w:hAnsi="Aptos" w:cstheme="minorHAnsi"/>
          <w:b w:val="0"/>
          <w:bCs/>
          <w:iCs/>
        </w:rPr>
        <w:t>y</w:t>
      </w:r>
      <w:r w:rsidR="005D4A16" w:rsidRPr="00F83BE9">
        <w:rPr>
          <w:rFonts w:ascii="Aptos" w:hAnsi="Aptos" w:cstheme="minorHAnsi"/>
          <w:b w:val="0"/>
          <w:bCs/>
          <w:iCs/>
        </w:rPr>
        <w:t xml:space="preserve"> of documentation and the resumption of operations</w:t>
      </w:r>
      <w:bookmarkEnd w:id="33"/>
    </w:p>
    <w:p w14:paraId="7D70A81D" w14:textId="74234569" w:rsidR="008F268C" w:rsidRPr="00A40F76" w:rsidRDefault="00782D1F" w:rsidP="00F15DB7">
      <w:pPr>
        <w:pStyle w:val="Heading1"/>
        <w:rPr>
          <w:rFonts w:ascii="Aptos" w:hAnsi="Aptos" w:cstheme="minorHAnsi"/>
        </w:rPr>
      </w:pPr>
      <w:bookmarkStart w:id="34" w:name="_Toc876149"/>
      <w:bookmarkStart w:id="35" w:name="_Toc459806480"/>
      <w:r w:rsidRPr="00A40F76">
        <w:rPr>
          <w:rFonts w:ascii="Aptos" w:hAnsi="Aptos" w:cstheme="minorHAnsi"/>
        </w:rPr>
        <w:t>Maintenance and Training</w:t>
      </w:r>
      <w:bookmarkEnd w:id="34"/>
      <w:r w:rsidRPr="00A40F76">
        <w:rPr>
          <w:rFonts w:ascii="Aptos" w:hAnsi="Aptos" w:cstheme="minorHAnsi"/>
        </w:rPr>
        <w:t xml:space="preserve"> </w:t>
      </w:r>
      <w:bookmarkEnd w:id="35"/>
    </w:p>
    <w:p w14:paraId="65EE4AB5" w14:textId="2F9E4D7B" w:rsidR="00333FE4" w:rsidRDefault="00B76C29" w:rsidP="00FF0D20">
      <w:pPr>
        <w:rPr>
          <w:rFonts w:ascii="Aptos" w:hAnsi="Aptos" w:cstheme="minorHAnsi"/>
        </w:rPr>
      </w:pPr>
      <w:r>
        <w:rPr>
          <w:rFonts w:ascii="Aptos" w:hAnsi="Aptos" w:cstheme="minorHAnsi"/>
        </w:rPr>
        <w:t>Bruce</w:t>
      </w:r>
      <w:r w:rsidR="003268E3" w:rsidRPr="00A40F76">
        <w:rPr>
          <w:rFonts w:ascii="Aptos" w:hAnsi="Aptos" w:cstheme="minorHAnsi"/>
        </w:rPr>
        <w:t xml:space="preserve"> </w:t>
      </w:r>
      <w:r w:rsidR="008F268C" w:rsidRPr="00A40F76">
        <w:rPr>
          <w:rFonts w:ascii="Aptos" w:hAnsi="Aptos" w:cstheme="minorHAnsi"/>
        </w:rPr>
        <w:t xml:space="preserve">will distribute a copy (and any revisions or updated versions) of the BCDR </w:t>
      </w:r>
      <w:r w:rsidR="00A14F39" w:rsidRPr="00A40F76">
        <w:rPr>
          <w:rFonts w:ascii="Aptos" w:hAnsi="Aptos" w:cstheme="minorHAnsi"/>
        </w:rPr>
        <w:t>P</w:t>
      </w:r>
      <w:r w:rsidR="008F268C" w:rsidRPr="00A40F76">
        <w:rPr>
          <w:rFonts w:ascii="Aptos" w:hAnsi="Aptos" w:cstheme="minorHAnsi"/>
        </w:rPr>
        <w:t xml:space="preserve">lan to all relevant </w:t>
      </w:r>
      <w:r w:rsidR="00641A34" w:rsidRPr="00A40F76">
        <w:rPr>
          <w:rFonts w:ascii="Aptos" w:hAnsi="Aptos" w:cstheme="minorHAnsi"/>
        </w:rPr>
        <w:t xml:space="preserve">founders, </w:t>
      </w:r>
      <w:r w:rsidR="008F268C" w:rsidRPr="00A40F76">
        <w:rPr>
          <w:rFonts w:ascii="Aptos" w:hAnsi="Aptos" w:cstheme="minorHAnsi"/>
        </w:rPr>
        <w:t>employees</w:t>
      </w:r>
      <w:r w:rsidR="00641A34" w:rsidRPr="00A40F76">
        <w:rPr>
          <w:rFonts w:ascii="Aptos" w:hAnsi="Aptos" w:cstheme="minorHAnsi"/>
        </w:rPr>
        <w:t>, and outside counsel</w:t>
      </w:r>
      <w:r w:rsidR="008F268C" w:rsidRPr="00A40F76">
        <w:rPr>
          <w:rFonts w:ascii="Aptos" w:hAnsi="Aptos" w:cstheme="minorHAnsi"/>
        </w:rPr>
        <w:t xml:space="preserve"> via email.</w:t>
      </w:r>
      <w:r w:rsidR="00E632C6" w:rsidRPr="00A40F76">
        <w:rPr>
          <w:rFonts w:ascii="Aptos" w:hAnsi="Aptos" w:cstheme="minorHAnsi"/>
        </w:rPr>
        <w:t xml:space="preserve"> </w:t>
      </w:r>
    </w:p>
    <w:p w14:paraId="4D409B26" w14:textId="77777777" w:rsidR="00B76C29" w:rsidRPr="00A40F76" w:rsidRDefault="00B76C29" w:rsidP="00FF0D20">
      <w:pPr>
        <w:rPr>
          <w:rFonts w:ascii="Aptos" w:hAnsi="Aptos" w:cstheme="minorHAnsi"/>
        </w:rPr>
      </w:pPr>
    </w:p>
    <w:p w14:paraId="01B4EA6F" w14:textId="4AF5467B" w:rsidR="00B87D09" w:rsidRDefault="00B76C29" w:rsidP="00FF0D20">
      <w:pPr>
        <w:rPr>
          <w:rFonts w:ascii="Aptos" w:hAnsi="Aptos" w:cstheme="minorHAnsi"/>
        </w:rPr>
      </w:pPr>
      <w:r>
        <w:rPr>
          <w:rFonts w:ascii="Aptos" w:hAnsi="Aptos" w:cstheme="minorHAnsi"/>
        </w:rPr>
        <w:t>Bruce</w:t>
      </w:r>
      <w:r w:rsidR="003268E3" w:rsidRPr="00A40F76">
        <w:rPr>
          <w:rFonts w:ascii="Aptos" w:hAnsi="Aptos" w:cstheme="minorHAnsi"/>
        </w:rPr>
        <w:t xml:space="preserve"> </w:t>
      </w:r>
      <w:r w:rsidR="008F268C" w:rsidRPr="00A40F76">
        <w:rPr>
          <w:rFonts w:ascii="Aptos" w:hAnsi="Aptos" w:cstheme="minorHAnsi"/>
        </w:rPr>
        <w:t xml:space="preserve">will provide relevant training to all employees responsible for implementing the </w:t>
      </w:r>
      <w:r w:rsidR="00BE1A61">
        <w:rPr>
          <w:rFonts w:ascii="Aptos" w:hAnsi="Aptos" w:cstheme="minorHAnsi"/>
        </w:rPr>
        <w:t xml:space="preserve">the </w:t>
      </w:r>
      <w:r w:rsidR="00A14F39" w:rsidRPr="00A40F76">
        <w:rPr>
          <w:rFonts w:ascii="Aptos" w:hAnsi="Aptos" w:cstheme="minorHAnsi"/>
        </w:rPr>
        <w:t>P</w:t>
      </w:r>
      <w:r w:rsidR="008F268C" w:rsidRPr="00A40F76">
        <w:rPr>
          <w:rFonts w:ascii="Aptos" w:hAnsi="Aptos" w:cstheme="minorHAnsi"/>
        </w:rPr>
        <w:t>lan regarding their roles and responsibilities.</w:t>
      </w:r>
      <w:r w:rsidR="00E632C6" w:rsidRPr="00A40F76">
        <w:rPr>
          <w:rFonts w:ascii="Aptos" w:hAnsi="Aptos" w:cstheme="minorHAnsi"/>
        </w:rPr>
        <w:t xml:space="preserve"> </w:t>
      </w:r>
    </w:p>
    <w:p w14:paraId="2F428DE9" w14:textId="77777777" w:rsidR="00B76C29" w:rsidRPr="00A40F76" w:rsidRDefault="00B76C29" w:rsidP="00FF0D20">
      <w:pPr>
        <w:rPr>
          <w:rFonts w:ascii="Aptos" w:hAnsi="Aptos" w:cstheme="minorHAnsi"/>
        </w:rPr>
      </w:pPr>
    </w:p>
    <w:p w14:paraId="30775BDD" w14:textId="3F7F9893" w:rsidR="00732F91" w:rsidRPr="00BE1A61" w:rsidRDefault="00BE1A61" w:rsidP="00724184">
      <w:pPr>
        <w:pStyle w:val="BodyText"/>
        <w:rPr>
          <w:rFonts w:ascii="Aptos" w:hAnsi="Aptos" w:cstheme="minorHAnsi"/>
        </w:rPr>
      </w:pPr>
      <w:r>
        <w:rPr>
          <w:rFonts w:ascii="Aptos" w:hAnsi="Aptos" w:cstheme="minorHAnsi"/>
        </w:rPr>
        <w:t>The</w:t>
      </w:r>
      <w:r w:rsidR="00DD1C8A" w:rsidRPr="00A40F76">
        <w:rPr>
          <w:rFonts w:ascii="Aptos" w:hAnsi="Aptos" w:cstheme="minorHAnsi"/>
        </w:rPr>
        <w:t xml:space="preserve"> </w:t>
      </w:r>
      <w:r w:rsidR="00A14F39" w:rsidRPr="00A40F76">
        <w:rPr>
          <w:rFonts w:ascii="Aptos" w:hAnsi="Aptos" w:cstheme="minorHAnsi"/>
        </w:rPr>
        <w:t>P</w:t>
      </w:r>
      <w:r w:rsidR="00DD1C8A" w:rsidRPr="00A40F76">
        <w:rPr>
          <w:rFonts w:ascii="Aptos" w:hAnsi="Aptos" w:cstheme="minorHAnsi"/>
        </w:rPr>
        <w:t xml:space="preserve">lan will be </w:t>
      </w:r>
      <w:r w:rsidR="00641A34" w:rsidRPr="00A40F76">
        <w:rPr>
          <w:rFonts w:ascii="Aptos" w:hAnsi="Aptos" w:cstheme="minorHAnsi"/>
        </w:rPr>
        <w:t xml:space="preserve">assessed and revised </w:t>
      </w:r>
      <w:r w:rsidR="005D4A16" w:rsidRPr="00A40F76">
        <w:rPr>
          <w:rFonts w:ascii="Aptos" w:hAnsi="Aptos" w:cstheme="minorHAnsi"/>
        </w:rPr>
        <w:t>internally on at least an annual basis</w:t>
      </w:r>
      <w:r>
        <w:rPr>
          <w:rFonts w:ascii="Aptos" w:hAnsi="Aptos" w:cstheme="minorHAnsi"/>
        </w:rPr>
        <w:t xml:space="preserve"> and </w:t>
      </w:r>
      <w:r w:rsidR="006F02B4" w:rsidRPr="00A40F76">
        <w:rPr>
          <w:rFonts w:ascii="Aptos" w:hAnsi="Aptos" w:cstheme="minorHAnsi"/>
        </w:rPr>
        <w:t xml:space="preserve">made available to </w:t>
      </w:r>
      <w:r w:rsidR="00C67C27" w:rsidRPr="00A40F76">
        <w:rPr>
          <w:rFonts w:ascii="Aptos" w:hAnsi="Aptos" w:cstheme="minorHAnsi"/>
        </w:rPr>
        <w:t xml:space="preserve">Subscriber’s </w:t>
      </w:r>
      <w:r w:rsidR="006F02B4" w:rsidRPr="00A40F76">
        <w:rPr>
          <w:rFonts w:ascii="Aptos" w:hAnsi="Aptos" w:cstheme="minorHAnsi"/>
        </w:rPr>
        <w:t xml:space="preserve">upon </w:t>
      </w:r>
      <w:r w:rsidR="00B76C29">
        <w:rPr>
          <w:rFonts w:ascii="Aptos" w:hAnsi="Aptos" w:cstheme="minorHAnsi"/>
        </w:rPr>
        <w:t>request</w:t>
      </w:r>
      <w:r>
        <w:rPr>
          <w:rFonts w:ascii="Aptos" w:hAnsi="Aptos" w:cstheme="minorHAnsi"/>
        </w:rPr>
        <w:t>.</w:t>
      </w:r>
    </w:p>
    <w:p w14:paraId="05998BAF" w14:textId="7F6E1435" w:rsidR="002A785A" w:rsidRPr="00A40F76" w:rsidRDefault="002A785A" w:rsidP="002A785A">
      <w:pPr>
        <w:pStyle w:val="Heading1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>Financial and Operational Assessments</w:t>
      </w:r>
    </w:p>
    <w:p w14:paraId="0060A324" w14:textId="445638D5" w:rsidR="0067180F" w:rsidRPr="00A40F76" w:rsidRDefault="0067180F" w:rsidP="0067180F">
      <w:pPr>
        <w:pStyle w:val="MSGENFONTSTYLENAMETEMPLATEROLENUMBERMSGENFONTSTYLENAMEBYROLETEXT20"/>
        <w:shd w:val="clear" w:color="auto" w:fill="auto"/>
        <w:spacing w:before="0" w:after="262"/>
        <w:ind w:firstLine="0"/>
        <w:rPr>
          <w:rFonts w:ascii="Aptos" w:hAnsi="Aptos" w:cstheme="minorHAnsi"/>
          <w:color w:val="000000" w:themeColor="text1"/>
        </w:rPr>
      </w:pPr>
      <w:r w:rsidRPr="00A40F76">
        <w:rPr>
          <w:rFonts w:ascii="Aptos" w:hAnsi="Aptos" w:cstheme="minorHAnsi"/>
          <w:color w:val="000000" w:themeColor="text1"/>
        </w:rPr>
        <w:t xml:space="preserve">In the event of a disaster that affects the operations of both </w:t>
      </w:r>
      <w:r w:rsidR="00B76C29">
        <w:rPr>
          <w:rFonts w:ascii="Aptos" w:hAnsi="Aptos" w:cstheme="minorHAnsi"/>
        </w:rPr>
        <w:t>Bruce</w:t>
      </w:r>
      <w:r w:rsidRPr="00A40F76">
        <w:rPr>
          <w:rFonts w:ascii="Aptos" w:hAnsi="Aptos" w:cstheme="minorHAnsi"/>
          <w:color w:val="000000" w:themeColor="text1"/>
        </w:rPr>
        <w:t xml:space="preserve"> and </w:t>
      </w:r>
      <w:r w:rsidR="00A52E70">
        <w:rPr>
          <w:rFonts w:ascii="Aptos" w:hAnsi="Aptos" w:cstheme="minorHAnsi"/>
          <w:color w:val="000000" w:themeColor="text1"/>
        </w:rPr>
        <w:t>its clearing firm</w:t>
      </w:r>
      <w:r w:rsidRPr="00A40F76">
        <w:rPr>
          <w:rFonts w:ascii="Aptos" w:hAnsi="Aptos" w:cstheme="minorHAnsi"/>
          <w:color w:val="000000" w:themeColor="text1"/>
        </w:rPr>
        <w:t xml:space="preserve">, </w:t>
      </w:r>
      <w:r w:rsidR="00A52E70">
        <w:rPr>
          <w:rFonts w:ascii="Aptos" w:hAnsi="Aptos" w:cstheme="minorHAnsi"/>
          <w:color w:val="000000" w:themeColor="text1"/>
        </w:rPr>
        <w:t xml:space="preserve">Bruce </w:t>
      </w:r>
      <w:r w:rsidRPr="00A40F76">
        <w:rPr>
          <w:rFonts w:ascii="Aptos" w:hAnsi="Aptos" w:cstheme="minorHAnsi"/>
          <w:color w:val="000000" w:themeColor="text1"/>
        </w:rPr>
        <w:t>will exert reasonable efforts to communicate with its designated</w:t>
      </w:r>
      <w:r w:rsidR="00A52E70">
        <w:rPr>
          <w:rFonts w:ascii="Aptos" w:hAnsi="Aptos" w:cstheme="minorHAnsi"/>
          <w:color w:val="000000" w:themeColor="text1"/>
        </w:rPr>
        <w:t xml:space="preserve"> emergency contacts of its clearing firm</w:t>
      </w:r>
      <w:r w:rsidRPr="00A40F76">
        <w:rPr>
          <w:rFonts w:ascii="Aptos" w:hAnsi="Aptos" w:cstheme="minorHAnsi"/>
          <w:color w:val="000000" w:themeColor="text1"/>
        </w:rPr>
        <w:t xml:space="preserve"> to assess the impacted areas of operations</w:t>
      </w:r>
      <w:proofErr w:type="gramStart"/>
      <w:r w:rsidRPr="00A40F76">
        <w:rPr>
          <w:rFonts w:ascii="Aptos" w:hAnsi="Aptos" w:cstheme="minorHAnsi"/>
          <w:color w:val="000000" w:themeColor="text1"/>
        </w:rPr>
        <w:t xml:space="preserve">. </w:t>
      </w:r>
      <w:proofErr w:type="gramEnd"/>
      <w:r w:rsidR="00B76C29">
        <w:rPr>
          <w:rFonts w:ascii="Aptos" w:hAnsi="Aptos" w:cstheme="minorHAnsi"/>
        </w:rPr>
        <w:t>Bruce</w:t>
      </w:r>
      <w:r w:rsidRPr="00A40F76">
        <w:rPr>
          <w:rFonts w:ascii="Aptos" w:hAnsi="Aptos" w:cstheme="minorHAnsi"/>
          <w:color w:val="000000" w:themeColor="text1"/>
        </w:rPr>
        <w:t xml:space="preserve">, in conjunction with </w:t>
      </w:r>
      <w:r w:rsidR="00A52E70">
        <w:rPr>
          <w:rFonts w:ascii="Aptos" w:hAnsi="Aptos" w:cstheme="minorHAnsi"/>
          <w:color w:val="000000" w:themeColor="text1"/>
        </w:rPr>
        <w:t>its clearing firm</w:t>
      </w:r>
      <w:r w:rsidRPr="00A40F76">
        <w:rPr>
          <w:rFonts w:ascii="Aptos" w:hAnsi="Aptos" w:cstheme="minorHAnsi"/>
          <w:color w:val="000000" w:themeColor="text1"/>
        </w:rPr>
        <w:t>, will determine the viability of continuing to uphold the functions of the impacted operations, or, in the event of a more extreme disaster, the viability of continuing to function at all until the disaster is remedied.</w:t>
      </w:r>
    </w:p>
    <w:p w14:paraId="165F54E0" w14:textId="36E720BF" w:rsidR="0067180F" w:rsidRPr="00A40F76" w:rsidRDefault="0067180F" w:rsidP="0067180F">
      <w:pPr>
        <w:pStyle w:val="MSGENFONTSTYLENAMETEMPLATEROLENUMBERMSGENFONTSTYLENAMEBYROLETEXT20"/>
        <w:shd w:val="clear" w:color="auto" w:fill="auto"/>
        <w:spacing w:before="0" w:after="300" w:line="298" w:lineRule="exact"/>
        <w:ind w:firstLine="0"/>
        <w:rPr>
          <w:rFonts w:ascii="Aptos" w:hAnsi="Aptos" w:cstheme="minorHAnsi"/>
          <w:color w:val="000000" w:themeColor="text1"/>
        </w:rPr>
      </w:pPr>
      <w:r w:rsidRPr="00A40F76">
        <w:rPr>
          <w:rFonts w:ascii="Aptos" w:hAnsi="Aptos" w:cstheme="minorHAnsi"/>
          <w:color w:val="000000" w:themeColor="text1"/>
        </w:rPr>
        <w:t xml:space="preserve">In the event of an internal disaster at </w:t>
      </w:r>
      <w:r w:rsidR="00B76C29">
        <w:rPr>
          <w:rFonts w:ascii="Aptos" w:hAnsi="Aptos" w:cstheme="minorHAnsi"/>
        </w:rPr>
        <w:t>Bruce</w:t>
      </w:r>
      <w:r w:rsidRPr="00A40F76">
        <w:rPr>
          <w:rFonts w:ascii="Aptos" w:hAnsi="Aptos" w:cstheme="minorHAnsi"/>
          <w:color w:val="000000" w:themeColor="text1"/>
        </w:rPr>
        <w:t xml:space="preserve"> and/or </w:t>
      </w:r>
      <w:r w:rsidR="00A52E70">
        <w:rPr>
          <w:rFonts w:ascii="Aptos" w:hAnsi="Aptos" w:cstheme="minorHAnsi"/>
          <w:color w:val="000000" w:themeColor="text1"/>
        </w:rPr>
        <w:t>its clearing firm</w:t>
      </w:r>
      <w:r w:rsidRPr="00A40F76">
        <w:rPr>
          <w:rFonts w:ascii="Aptos" w:hAnsi="Aptos" w:cstheme="minorHAnsi"/>
          <w:color w:val="000000" w:themeColor="text1"/>
        </w:rPr>
        <w:t xml:space="preserve">, the </w:t>
      </w:r>
      <w:r w:rsidR="00423F09" w:rsidRPr="00A40F76">
        <w:rPr>
          <w:rFonts w:ascii="Aptos" w:hAnsi="Aptos" w:cstheme="minorHAnsi"/>
          <w:color w:val="000000" w:themeColor="text1"/>
        </w:rPr>
        <w:t>CEO</w:t>
      </w:r>
      <w:r w:rsidRPr="00A40F76">
        <w:rPr>
          <w:rFonts w:ascii="Aptos" w:hAnsi="Aptos" w:cstheme="minorHAnsi"/>
          <w:color w:val="000000" w:themeColor="text1"/>
        </w:rPr>
        <w:t xml:space="preserve"> will promptly discuss how best to circumvent the pertinent impairments with the intent to avoid any interruption in the services and functionality expected of </w:t>
      </w:r>
      <w:r w:rsidR="00A52E70">
        <w:rPr>
          <w:rFonts w:ascii="Aptos" w:hAnsi="Aptos" w:cstheme="minorHAnsi"/>
          <w:color w:val="000000" w:themeColor="text1"/>
        </w:rPr>
        <w:t>Bruce</w:t>
      </w:r>
      <w:r w:rsidRPr="00A40F76">
        <w:rPr>
          <w:rFonts w:ascii="Aptos" w:hAnsi="Aptos" w:cstheme="minorHAnsi"/>
          <w:color w:val="000000" w:themeColor="text1"/>
        </w:rPr>
        <w:t xml:space="preserve"> by its </w:t>
      </w:r>
      <w:r w:rsidR="00423F09" w:rsidRPr="00A40F76">
        <w:rPr>
          <w:rFonts w:ascii="Aptos" w:hAnsi="Aptos" w:cstheme="minorHAnsi"/>
          <w:color w:val="000000" w:themeColor="text1"/>
        </w:rPr>
        <w:t>subscribers</w:t>
      </w:r>
      <w:proofErr w:type="gramStart"/>
      <w:r w:rsidRPr="00A40F76">
        <w:rPr>
          <w:rFonts w:ascii="Aptos" w:hAnsi="Aptos" w:cstheme="minorHAnsi"/>
          <w:color w:val="000000" w:themeColor="text1"/>
        </w:rPr>
        <w:t xml:space="preserve">. </w:t>
      </w:r>
      <w:proofErr w:type="gramEnd"/>
      <w:r w:rsidRPr="00A40F76">
        <w:rPr>
          <w:rFonts w:ascii="Aptos" w:hAnsi="Aptos" w:cstheme="minorHAnsi"/>
          <w:color w:val="000000" w:themeColor="text1"/>
        </w:rPr>
        <w:t xml:space="preserve">Any resulting decisions made by the </w:t>
      </w:r>
      <w:r w:rsidR="00423F09" w:rsidRPr="00A40F76">
        <w:rPr>
          <w:rFonts w:ascii="Aptos" w:hAnsi="Aptos" w:cstheme="minorHAnsi"/>
          <w:color w:val="000000" w:themeColor="text1"/>
        </w:rPr>
        <w:t>CEO</w:t>
      </w:r>
      <w:r w:rsidRPr="00A40F76">
        <w:rPr>
          <w:rFonts w:ascii="Aptos" w:hAnsi="Aptos" w:cstheme="minorHAnsi"/>
          <w:color w:val="000000" w:themeColor="text1"/>
        </w:rPr>
        <w:t xml:space="preserve"> will be disseminated to </w:t>
      </w:r>
      <w:r w:rsidR="00A52E70">
        <w:rPr>
          <w:rFonts w:ascii="Aptos" w:hAnsi="Aptos" w:cstheme="minorHAnsi"/>
          <w:color w:val="000000" w:themeColor="text1"/>
        </w:rPr>
        <w:t xml:space="preserve">Bruce </w:t>
      </w:r>
      <w:r w:rsidRPr="00A40F76">
        <w:rPr>
          <w:rFonts w:ascii="Aptos" w:hAnsi="Aptos" w:cstheme="minorHAnsi"/>
          <w:color w:val="000000" w:themeColor="text1"/>
        </w:rPr>
        <w:t xml:space="preserve">employees if their knowledge of such decisions is required </w:t>
      </w:r>
      <w:proofErr w:type="gramStart"/>
      <w:r w:rsidRPr="00A40F76">
        <w:rPr>
          <w:rFonts w:ascii="Aptos" w:hAnsi="Aptos" w:cstheme="minorHAnsi"/>
          <w:color w:val="000000" w:themeColor="text1"/>
        </w:rPr>
        <w:t>in order to</w:t>
      </w:r>
      <w:proofErr w:type="gramEnd"/>
      <w:r w:rsidRPr="00A40F76">
        <w:rPr>
          <w:rFonts w:ascii="Aptos" w:hAnsi="Aptos" w:cstheme="minorHAnsi"/>
          <w:color w:val="000000" w:themeColor="text1"/>
        </w:rPr>
        <w:t xml:space="preserve"> execute and/or support the temporary remedies.</w:t>
      </w:r>
    </w:p>
    <w:p w14:paraId="6247E313" w14:textId="2BE3D173" w:rsidR="0067180F" w:rsidRPr="00A40F76" w:rsidRDefault="00B76C29" w:rsidP="0067180F">
      <w:pPr>
        <w:pStyle w:val="MSGENFONTSTYLENAMETEMPLATEROLENUMBERMSGENFONTSTYLENAMEBYROLETEXT20"/>
        <w:shd w:val="clear" w:color="auto" w:fill="auto"/>
        <w:spacing w:before="0" w:after="211" w:line="298" w:lineRule="exact"/>
        <w:ind w:firstLine="0"/>
        <w:rPr>
          <w:rFonts w:ascii="Aptos" w:hAnsi="Aptos" w:cstheme="minorHAnsi"/>
          <w:color w:val="000000" w:themeColor="text1"/>
        </w:rPr>
      </w:pPr>
      <w:r>
        <w:rPr>
          <w:rFonts w:ascii="Aptos" w:hAnsi="Aptos" w:cstheme="minorHAnsi"/>
        </w:rPr>
        <w:t>Bruce’s</w:t>
      </w:r>
      <w:r w:rsidR="00D50CD5" w:rsidRPr="00A40F76">
        <w:rPr>
          <w:rFonts w:ascii="Aptos" w:hAnsi="Aptos" w:cstheme="minorHAnsi"/>
          <w:color w:val="000000" w:themeColor="text1"/>
        </w:rPr>
        <w:t xml:space="preserve"> </w:t>
      </w:r>
      <w:r w:rsidR="00423F09" w:rsidRPr="00A40F76">
        <w:rPr>
          <w:rFonts w:ascii="Aptos" w:hAnsi="Aptos" w:cstheme="minorHAnsi"/>
          <w:color w:val="000000" w:themeColor="text1"/>
        </w:rPr>
        <w:t xml:space="preserve">CEO </w:t>
      </w:r>
      <w:r w:rsidR="0067180F" w:rsidRPr="00A40F76">
        <w:rPr>
          <w:rFonts w:ascii="Aptos" w:hAnsi="Aptos" w:cstheme="minorHAnsi"/>
          <w:color w:val="000000" w:themeColor="text1"/>
        </w:rPr>
        <w:t xml:space="preserve">will be in communication with </w:t>
      </w:r>
      <w:r w:rsidR="00A52E70">
        <w:rPr>
          <w:rFonts w:ascii="Aptos" w:hAnsi="Aptos" w:cstheme="minorHAnsi"/>
          <w:color w:val="000000" w:themeColor="text1"/>
        </w:rPr>
        <w:t>Bruce’s</w:t>
      </w:r>
      <w:r w:rsidR="0067180F" w:rsidRPr="00A40F76">
        <w:rPr>
          <w:rFonts w:ascii="Aptos" w:hAnsi="Aptos" w:cstheme="minorHAnsi"/>
          <w:color w:val="000000" w:themeColor="text1"/>
        </w:rPr>
        <w:t xml:space="preserve"> critical financial and operational vendors, as </w:t>
      </w:r>
      <w:r w:rsidR="0067180F" w:rsidRPr="00A40F76">
        <w:rPr>
          <w:rFonts w:ascii="Aptos" w:hAnsi="Aptos" w:cstheme="minorHAnsi"/>
          <w:color w:val="000000" w:themeColor="text1"/>
        </w:rPr>
        <w:lastRenderedPageBreak/>
        <w:t>warranted, depending on the scope of the disaster at hand.</w:t>
      </w:r>
    </w:p>
    <w:p w14:paraId="1F0723E0" w14:textId="3A99A41A" w:rsidR="00EB6739" w:rsidRPr="00A40F76" w:rsidRDefault="00EB6739" w:rsidP="00A52E70">
      <w:pPr>
        <w:pStyle w:val="Heading1"/>
        <w:rPr>
          <w:rFonts w:ascii="Aptos" w:hAnsi="Aptos" w:cstheme="minorHAnsi"/>
        </w:rPr>
      </w:pPr>
      <w:r w:rsidRPr="00A40F76">
        <w:rPr>
          <w:rFonts w:ascii="Aptos" w:hAnsi="Aptos" w:cstheme="minorHAnsi"/>
        </w:rPr>
        <w:t>Emergency Contact</w:t>
      </w:r>
      <w:r w:rsidR="00A52E70">
        <w:rPr>
          <w:rFonts w:ascii="Aptos" w:hAnsi="Aptos" w:cstheme="minorHAnsi"/>
        </w:rPr>
        <w:t>s</w:t>
      </w:r>
    </w:p>
    <w:p w14:paraId="33F09B02" w14:textId="172CF820" w:rsidR="00332976" w:rsidRPr="00A40F76" w:rsidRDefault="00B76C29" w:rsidP="00724184">
      <w:pPr>
        <w:pStyle w:val="BodyText"/>
        <w:rPr>
          <w:rFonts w:ascii="Aptos" w:hAnsi="Aptos" w:cstheme="minorHAnsi"/>
        </w:rPr>
      </w:pPr>
      <w:r>
        <w:rPr>
          <w:rFonts w:ascii="Aptos" w:hAnsi="Aptos" w:cstheme="minorHAnsi"/>
        </w:rPr>
        <w:t>Bruce</w:t>
      </w:r>
      <w:r w:rsidR="00332976" w:rsidRPr="00A40F76">
        <w:rPr>
          <w:rFonts w:ascii="Aptos" w:hAnsi="Aptos" w:cstheme="minorHAnsi"/>
        </w:rPr>
        <w:t xml:space="preserve"> maintains the Firm’s current primary emergency contact persons with FINRA via the FINRA Contact </w:t>
      </w:r>
      <w:proofErr w:type="gramStart"/>
      <w:r w:rsidR="00332976" w:rsidRPr="00A40F76">
        <w:rPr>
          <w:rFonts w:ascii="Aptos" w:hAnsi="Aptos" w:cstheme="minorHAnsi"/>
        </w:rPr>
        <w:t>System (‘</w:t>
      </w:r>
      <w:proofErr w:type="gramEnd"/>
      <w:r w:rsidR="00332976" w:rsidRPr="00A40F76">
        <w:rPr>
          <w:rFonts w:ascii="Aptos" w:hAnsi="Aptos" w:cstheme="minorHAnsi"/>
        </w:rPr>
        <w:t>FCS’)</w:t>
      </w:r>
      <w:proofErr w:type="gramStart"/>
      <w:r w:rsidR="00332976" w:rsidRPr="00A40F76">
        <w:rPr>
          <w:rFonts w:ascii="Aptos" w:hAnsi="Aptos" w:cstheme="minorHAnsi"/>
        </w:rPr>
        <w:t>.</w:t>
      </w:r>
      <w:r w:rsidR="00A52E70">
        <w:rPr>
          <w:rFonts w:ascii="Aptos" w:hAnsi="Aptos" w:cstheme="minorHAnsi"/>
        </w:rPr>
        <w:t xml:space="preserve"> </w:t>
      </w:r>
      <w:proofErr w:type="gramEnd"/>
      <w:r w:rsidR="00A52E70">
        <w:rPr>
          <w:rFonts w:ascii="Aptos" w:hAnsi="Aptos" w:cstheme="minorHAnsi"/>
        </w:rPr>
        <w:t>Additionally, Bruce maintains an internal list of emergency contacts and communication protocols in the event of business disruption</w:t>
      </w:r>
      <w:r w:rsidR="00E50784">
        <w:rPr>
          <w:rFonts w:ascii="Aptos" w:hAnsi="Aptos" w:cstheme="minorHAnsi"/>
        </w:rPr>
        <w:t>.</w:t>
      </w:r>
    </w:p>
    <w:sectPr w:rsidR="00332976" w:rsidRPr="00A40F76" w:rsidSect="00724184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DA5FE" w14:textId="77777777" w:rsidR="001206C2" w:rsidRPr="002E20DC" w:rsidRDefault="001206C2" w:rsidP="00FF0D20">
      <w:r w:rsidRPr="002E20DC">
        <w:separator/>
      </w:r>
    </w:p>
  </w:endnote>
  <w:endnote w:type="continuationSeparator" w:id="0">
    <w:p w14:paraId="7BB64E5B" w14:textId="77777777" w:rsidR="001206C2" w:rsidRPr="002E20DC" w:rsidRDefault="001206C2" w:rsidP="00FF0D20">
      <w:r w:rsidRPr="002E20D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7BA29" w14:textId="750BB324" w:rsidR="00657AF8" w:rsidRDefault="00657AF8" w:rsidP="00DF4C72">
    <w:pPr>
      <w:pStyle w:val="Footer"/>
      <w:spacing w:line="200" w:lineRule="exact"/>
      <w:jc w:val="left"/>
    </w:pPr>
  </w:p>
  <w:p w14:paraId="3CC5F278" w14:textId="45B03CD8" w:rsidR="00DF4C72" w:rsidRPr="002D386B" w:rsidRDefault="00B25A7C" w:rsidP="00B25A7C">
    <w:pPr>
      <w:pStyle w:val="Footer"/>
      <w:spacing w:line="200" w:lineRule="exact"/>
      <w:jc w:val="left"/>
    </w:pPr>
    <w:r w:rsidRPr="002C3B6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62276" w14:textId="77777777" w:rsidR="0003204F" w:rsidRDefault="00F83BE9">
    <w:pPr>
      <w:pStyle w:val="Footer"/>
      <w:jc w:val="center"/>
    </w:pPr>
    <w:sdt>
      <w:sdtPr>
        <w:id w:val="18667827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14:paraId="4584CCC1" w14:textId="77777777" w:rsidR="0003204F" w:rsidRDefault="000320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DFC05" w14:textId="77777777" w:rsidR="00724184" w:rsidRDefault="00724184">
    <w:pPr>
      <w:pStyle w:val="Footer"/>
      <w:jc w:val="center"/>
    </w:pPr>
  </w:p>
  <w:p w14:paraId="13BA45BA" w14:textId="1A1BF396" w:rsidR="00724184" w:rsidRDefault="00F83BE9" w:rsidP="00724184">
    <w:pPr>
      <w:pStyle w:val="Footer"/>
      <w:jc w:val="center"/>
      <w:rPr>
        <w:noProof/>
      </w:rPr>
    </w:pPr>
    <w:sdt>
      <w:sdtPr>
        <w:id w:val="18109831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24184">
          <w:fldChar w:fldCharType="begin"/>
        </w:r>
        <w:r w:rsidR="00724184">
          <w:instrText xml:space="preserve"> PAGE   \* MERGEFORMAT </w:instrText>
        </w:r>
        <w:r w:rsidR="00724184">
          <w:fldChar w:fldCharType="separate"/>
        </w:r>
        <w:r w:rsidR="00D50CD5">
          <w:rPr>
            <w:noProof/>
          </w:rPr>
          <w:t>8</w:t>
        </w:r>
        <w:r w:rsidR="00724184">
          <w:rPr>
            <w:noProof/>
          </w:rPr>
          <w:fldChar w:fldCharType="end"/>
        </w:r>
      </w:sdtContent>
    </w:sdt>
  </w:p>
  <w:p w14:paraId="6C11B86D" w14:textId="3FC212DC" w:rsidR="002D386B" w:rsidRDefault="002D386B" w:rsidP="00DF4C72">
    <w:pPr>
      <w:pStyle w:val="Footer"/>
      <w:spacing w:line="200" w:lineRule="exact"/>
      <w:jc w:val="left"/>
    </w:pPr>
  </w:p>
  <w:p w14:paraId="2965C9E5" w14:textId="23EC0684" w:rsidR="00DF4C72" w:rsidRDefault="00DF4C72" w:rsidP="00B25A7C">
    <w:pPr>
      <w:pStyle w:val="Footer"/>
      <w:spacing w:line="200" w:lineRule="exact"/>
      <w:jc w:val="lef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EA12BE" w14:textId="77777777" w:rsidR="001206C2" w:rsidRPr="002E20DC" w:rsidRDefault="001206C2" w:rsidP="00FF0D20">
      <w:r w:rsidRPr="002E20DC">
        <w:separator/>
      </w:r>
    </w:p>
  </w:footnote>
  <w:footnote w:type="continuationSeparator" w:id="0">
    <w:p w14:paraId="5552CB4B" w14:textId="77777777" w:rsidR="001206C2" w:rsidRPr="002E20DC" w:rsidRDefault="001206C2" w:rsidP="00FF0D20">
      <w:r w:rsidRPr="002E20D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AFD8" w14:textId="4D28406C" w:rsidR="00FF0DEB" w:rsidRPr="00FF0DEB" w:rsidRDefault="00FF0DEB" w:rsidP="00FF0DEB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AFB9068" wp14:editId="2A257AE4">
              <wp:extent cx="304800" cy="304800"/>
              <wp:effectExtent l="0" t="0" r="0" b="0"/>
              <wp:docPr id="248352146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7577D62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Pr="00FF0DEB">
      <w:rPr>
        <w:rFonts w:ascii="Times New Roman" w:hAnsi="Times New Roman"/>
        <w:bCs w:val="0"/>
        <w:szCs w:val="24"/>
      </w:rPr>
      <w:t xml:space="preserve"> </w:t>
    </w:r>
    <w:r w:rsidRPr="00FF0DEB">
      <w:rPr>
        <w:noProof/>
      </w:rPr>
      <w:drawing>
        <wp:inline distT="0" distB="0" distL="0" distR="0" wp14:anchorId="00A4603D" wp14:editId="6E060807">
          <wp:extent cx="1268448" cy="565150"/>
          <wp:effectExtent l="0" t="0" r="8255" b="6350"/>
          <wp:docPr id="288965171" name="Picture 5" descr="A blue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793458" name="Picture 5" descr="A blue green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709" cy="569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C8833" w14:textId="2AC2C757" w:rsidR="006111D1" w:rsidRPr="00D53EE2" w:rsidRDefault="00694B5F">
    <w:pPr>
      <w:pStyle w:val="Header"/>
      <w:rPr>
        <w:color w:val="FF0000"/>
      </w:rPr>
    </w:pPr>
    <w:r>
      <w:tab/>
    </w:r>
    <w:r w:rsidR="00FF0DEB">
      <w:rPr>
        <w:noProof/>
      </w:rPr>
      <mc:AlternateContent>
        <mc:Choice Requires="wps">
          <w:drawing>
            <wp:inline distT="0" distB="0" distL="0" distR="0" wp14:anchorId="5C6C5D9C" wp14:editId="274B5AED">
              <wp:extent cx="304800" cy="304800"/>
              <wp:effectExtent l="0" t="0" r="0" b="0"/>
              <wp:docPr id="17667812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CE84D99" id="Rectangl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F8479" w14:textId="245394F1" w:rsidR="00FF0DEB" w:rsidRPr="00FF0DEB" w:rsidRDefault="00FF0DEB" w:rsidP="00FF0DEB">
    <w:pPr>
      <w:pStyle w:val="Header"/>
    </w:pPr>
    <w:r w:rsidRPr="00FF0DEB">
      <w:rPr>
        <w:noProof/>
      </w:rPr>
      <w:drawing>
        <wp:inline distT="0" distB="0" distL="0" distR="0" wp14:anchorId="7015A2B2" wp14:editId="7630E441">
          <wp:extent cx="1917700" cy="854421"/>
          <wp:effectExtent l="0" t="0" r="6350" b="3175"/>
          <wp:docPr id="759956970" name="Picture 7" descr="A blue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566868" name="Picture 7" descr="A blue green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876" cy="856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D3D7F2" w14:textId="77777777" w:rsidR="00FF0DEB" w:rsidRDefault="00FF0D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9D10D" w14:textId="6FA44593" w:rsidR="00F15DB7" w:rsidRPr="00D53EE2" w:rsidRDefault="00F15DB7">
    <w:pPr>
      <w:pStyle w:val="Header"/>
      <w:rPr>
        <w:color w:val="FF0000"/>
      </w:rPr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1C7"/>
    <w:multiLevelType w:val="hybridMultilevel"/>
    <w:tmpl w:val="CD56F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B78"/>
    <w:multiLevelType w:val="hybridMultilevel"/>
    <w:tmpl w:val="1BCCE9D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661118"/>
    <w:multiLevelType w:val="multilevel"/>
    <w:tmpl w:val="D688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F650A6"/>
    <w:multiLevelType w:val="hybridMultilevel"/>
    <w:tmpl w:val="66EAB8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054AA4"/>
    <w:multiLevelType w:val="multilevel"/>
    <w:tmpl w:val="075A530C"/>
    <w:name w:val="HeadingStyles||Heading|3|3|0|1|0|33||1|0|33||1|0|33||1|0|35||1|0|32||1|0|34||1|0|34||1|0|32||1|0|34||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b/>
        <w:bCs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644322BB"/>
    <w:multiLevelType w:val="hybridMultilevel"/>
    <w:tmpl w:val="0B8666AC"/>
    <w:lvl w:ilvl="0" w:tplc="6A20BBF4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B000D8"/>
    <w:multiLevelType w:val="hybridMultilevel"/>
    <w:tmpl w:val="41DE4CD8"/>
    <w:lvl w:ilvl="0" w:tplc="537AEF52">
      <w:start w:val="1"/>
      <w:numFmt w:val="decimal"/>
      <w:pStyle w:val="NewHeading4"/>
      <w:lvlText w:val="(%1)"/>
      <w:lvlJc w:val="left"/>
      <w:pPr>
        <w:ind w:left="25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51F74C5"/>
    <w:multiLevelType w:val="hybridMultilevel"/>
    <w:tmpl w:val="41E08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B180D"/>
    <w:multiLevelType w:val="hybridMultilevel"/>
    <w:tmpl w:val="C176733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F79CA"/>
    <w:multiLevelType w:val="hybridMultilevel"/>
    <w:tmpl w:val="7972969A"/>
    <w:lvl w:ilvl="0" w:tplc="45BEE0F2">
      <w:start w:val="1"/>
      <w:numFmt w:val="bullet"/>
      <w:pStyle w:val="Normalbulletlist"/>
      <w:lvlText w:val="§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vertAlign w:val="baseline"/>
        <w14:cntxtAlts w14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C1FEC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i w:val="0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D2F89"/>
    <w:multiLevelType w:val="hybridMultilevel"/>
    <w:tmpl w:val="D3F03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60873"/>
    <w:multiLevelType w:val="hybridMultilevel"/>
    <w:tmpl w:val="881E7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751">
    <w:abstractNumId w:val="2"/>
  </w:num>
  <w:num w:numId="2" w16cid:durableId="82607934">
    <w:abstractNumId w:val="0"/>
  </w:num>
  <w:num w:numId="3" w16cid:durableId="1794132718">
    <w:abstractNumId w:val="4"/>
  </w:num>
  <w:num w:numId="4" w16cid:durableId="1083379652">
    <w:abstractNumId w:val="9"/>
  </w:num>
  <w:num w:numId="5" w16cid:durableId="115876622">
    <w:abstractNumId w:val="8"/>
  </w:num>
  <w:num w:numId="6" w16cid:durableId="774401074">
    <w:abstractNumId w:val="1"/>
  </w:num>
  <w:num w:numId="7" w16cid:durableId="958727779">
    <w:abstractNumId w:val="7"/>
  </w:num>
  <w:num w:numId="8" w16cid:durableId="304048319">
    <w:abstractNumId w:val="5"/>
  </w:num>
  <w:num w:numId="9" w16cid:durableId="1272083937">
    <w:abstractNumId w:val="11"/>
  </w:num>
  <w:num w:numId="10" w16cid:durableId="1980527343">
    <w:abstractNumId w:val="3"/>
  </w:num>
  <w:num w:numId="11" w16cid:durableId="1853259517">
    <w:abstractNumId w:val="10"/>
  </w:num>
  <w:num w:numId="12" w16cid:durableId="1204902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205545">
    <w:abstractNumId w:val="6"/>
  </w:num>
  <w:num w:numId="14" w16cid:durableId="1294796728">
    <w:abstractNumId w:val="6"/>
    <w:lvlOverride w:ilvl="0">
      <w:startOverride w:val="1"/>
    </w:lvlOverride>
  </w:num>
  <w:num w:numId="15" w16cid:durableId="733548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2707547">
    <w:abstractNumId w:val="9"/>
  </w:num>
  <w:num w:numId="17" w16cid:durableId="1659309369">
    <w:abstractNumId w:val="9"/>
  </w:num>
  <w:num w:numId="18" w16cid:durableId="105080461">
    <w:abstractNumId w:val="9"/>
  </w:num>
  <w:num w:numId="19" w16cid:durableId="1035350551">
    <w:abstractNumId w:val="9"/>
  </w:num>
  <w:num w:numId="20" w16cid:durableId="1362316707">
    <w:abstractNumId w:val="9"/>
  </w:num>
  <w:num w:numId="21" w16cid:durableId="1941989260">
    <w:abstractNumId w:val="9"/>
  </w:num>
  <w:num w:numId="22" w16cid:durableId="169024932">
    <w:abstractNumId w:val="4"/>
  </w:num>
  <w:num w:numId="23" w16cid:durableId="625434294">
    <w:abstractNumId w:val="4"/>
  </w:num>
  <w:num w:numId="24" w16cid:durableId="502471649">
    <w:abstractNumId w:val="9"/>
  </w:num>
  <w:num w:numId="25" w16cid:durableId="2087721057">
    <w:abstractNumId w:val="4"/>
  </w:num>
  <w:num w:numId="26" w16cid:durableId="1374385247">
    <w:abstractNumId w:val="4"/>
  </w:num>
  <w:num w:numId="27" w16cid:durableId="1045834885">
    <w:abstractNumId w:val="4"/>
  </w:num>
  <w:num w:numId="28" w16cid:durableId="1533300542">
    <w:abstractNumId w:val="4"/>
  </w:num>
  <w:num w:numId="29" w16cid:durableId="1351636986">
    <w:abstractNumId w:val="4"/>
  </w:num>
  <w:num w:numId="30" w16cid:durableId="110787469">
    <w:abstractNumId w:val="4"/>
  </w:num>
  <w:num w:numId="31" w16cid:durableId="214357505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44"/>
    <w:rsid w:val="00004F02"/>
    <w:rsid w:val="00020F41"/>
    <w:rsid w:val="0003204F"/>
    <w:rsid w:val="000322A2"/>
    <w:rsid w:val="00066378"/>
    <w:rsid w:val="00072743"/>
    <w:rsid w:val="000746BF"/>
    <w:rsid w:val="00080D0A"/>
    <w:rsid w:val="0008717C"/>
    <w:rsid w:val="000A0DBE"/>
    <w:rsid w:val="000B7145"/>
    <w:rsid w:val="000C187C"/>
    <w:rsid w:val="000C21CE"/>
    <w:rsid w:val="000C2E3E"/>
    <w:rsid w:val="000D0393"/>
    <w:rsid w:val="000D483E"/>
    <w:rsid w:val="000D7B85"/>
    <w:rsid w:val="000E1577"/>
    <w:rsid w:val="000E19C4"/>
    <w:rsid w:val="000F30AD"/>
    <w:rsid w:val="000F35E8"/>
    <w:rsid w:val="001206C2"/>
    <w:rsid w:val="0012237F"/>
    <w:rsid w:val="00125BB1"/>
    <w:rsid w:val="00136940"/>
    <w:rsid w:val="001477D5"/>
    <w:rsid w:val="00147A0E"/>
    <w:rsid w:val="0015333B"/>
    <w:rsid w:val="00162EF2"/>
    <w:rsid w:val="00171D13"/>
    <w:rsid w:val="00175CBF"/>
    <w:rsid w:val="001908C9"/>
    <w:rsid w:val="00194B51"/>
    <w:rsid w:val="00197D1B"/>
    <w:rsid w:val="001B40E6"/>
    <w:rsid w:val="001E71E6"/>
    <w:rsid w:val="001F101B"/>
    <w:rsid w:val="001F425E"/>
    <w:rsid w:val="0020515C"/>
    <w:rsid w:val="0020699B"/>
    <w:rsid w:val="002074DE"/>
    <w:rsid w:val="002109D7"/>
    <w:rsid w:val="00216657"/>
    <w:rsid w:val="00224C55"/>
    <w:rsid w:val="002346E0"/>
    <w:rsid w:val="00250E51"/>
    <w:rsid w:val="00251CB3"/>
    <w:rsid w:val="00252055"/>
    <w:rsid w:val="00252A50"/>
    <w:rsid w:val="00255E24"/>
    <w:rsid w:val="00267A9B"/>
    <w:rsid w:val="0028695C"/>
    <w:rsid w:val="00293EED"/>
    <w:rsid w:val="00296DD6"/>
    <w:rsid w:val="002A785A"/>
    <w:rsid w:val="002B441C"/>
    <w:rsid w:val="002B4CE7"/>
    <w:rsid w:val="002C1D98"/>
    <w:rsid w:val="002C3B63"/>
    <w:rsid w:val="002D386B"/>
    <w:rsid w:val="002D4589"/>
    <w:rsid w:val="002E20DC"/>
    <w:rsid w:val="002E3A04"/>
    <w:rsid w:val="002F3CF9"/>
    <w:rsid w:val="002F3D60"/>
    <w:rsid w:val="00311D5D"/>
    <w:rsid w:val="003268E3"/>
    <w:rsid w:val="00332976"/>
    <w:rsid w:val="00333FE4"/>
    <w:rsid w:val="003430C1"/>
    <w:rsid w:val="003430D3"/>
    <w:rsid w:val="003527BD"/>
    <w:rsid w:val="00355B96"/>
    <w:rsid w:val="003604BC"/>
    <w:rsid w:val="00362ADA"/>
    <w:rsid w:val="00383F2B"/>
    <w:rsid w:val="003A0DCA"/>
    <w:rsid w:val="003A7BAA"/>
    <w:rsid w:val="003B2BE5"/>
    <w:rsid w:val="003B74EA"/>
    <w:rsid w:val="003D14FB"/>
    <w:rsid w:val="003D7EE2"/>
    <w:rsid w:val="003E2CB7"/>
    <w:rsid w:val="003E3E41"/>
    <w:rsid w:val="003F1319"/>
    <w:rsid w:val="00400DF7"/>
    <w:rsid w:val="0041510C"/>
    <w:rsid w:val="00415AC8"/>
    <w:rsid w:val="00416FB2"/>
    <w:rsid w:val="00417700"/>
    <w:rsid w:val="00423C01"/>
    <w:rsid w:val="00423F09"/>
    <w:rsid w:val="004524AE"/>
    <w:rsid w:val="00494507"/>
    <w:rsid w:val="004A75DD"/>
    <w:rsid w:val="004B43CD"/>
    <w:rsid w:val="004B4D51"/>
    <w:rsid w:val="004C6F09"/>
    <w:rsid w:val="005113F0"/>
    <w:rsid w:val="005162F8"/>
    <w:rsid w:val="005220AC"/>
    <w:rsid w:val="00536A0F"/>
    <w:rsid w:val="00541255"/>
    <w:rsid w:val="005417FD"/>
    <w:rsid w:val="00546B04"/>
    <w:rsid w:val="00595325"/>
    <w:rsid w:val="005A0308"/>
    <w:rsid w:val="005A676D"/>
    <w:rsid w:val="005D35F3"/>
    <w:rsid w:val="005D4A16"/>
    <w:rsid w:val="005F7B5C"/>
    <w:rsid w:val="006111D1"/>
    <w:rsid w:val="006365B8"/>
    <w:rsid w:val="00641A34"/>
    <w:rsid w:val="00641EA9"/>
    <w:rsid w:val="00645798"/>
    <w:rsid w:val="00657AF8"/>
    <w:rsid w:val="0067180F"/>
    <w:rsid w:val="006748B0"/>
    <w:rsid w:val="00677F2D"/>
    <w:rsid w:val="006830B0"/>
    <w:rsid w:val="006912A2"/>
    <w:rsid w:val="00694B5F"/>
    <w:rsid w:val="00695917"/>
    <w:rsid w:val="006A6026"/>
    <w:rsid w:val="006A687A"/>
    <w:rsid w:val="006C0FDB"/>
    <w:rsid w:val="006C3A33"/>
    <w:rsid w:val="006C6DF1"/>
    <w:rsid w:val="006D2C20"/>
    <w:rsid w:val="006E2B4E"/>
    <w:rsid w:val="006F02B4"/>
    <w:rsid w:val="007019A5"/>
    <w:rsid w:val="0070200F"/>
    <w:rsid w:val="007025FF"/>
    <w:rsid w:val="00710374"/>
    <w:rsid w:val="00722760"/>
    <w:rsid w:val="00723006"/>
    <w:rsid w:val="007231C2"/>
    <w:rsid w:val="00724184"/>
    <w:rsid w:val="007258FC"/>
    <w:rsid w:val="00732F91"/>
    <w:rsid w:val="00742F11"/>
    <w:rsid w:val="0074408C"/>
    <w:rsid w:val="00751BDD"/>
    <w:rsid w:val="00755687"/>
    <w:rsid w:val="007629C3"/>
    <w:rsid w:val="00765CB0"/>
    <w:rsid w:val="00766B87"/>
    <w:rsid w:val="00771135"/>
    <w:rsid w:val="00782D1F"/>
    <w:rsid w:val="0078307A"/>
    <w:rsid w:val="007876BC"/>
    <w:rsid w:val="0079188E"/>
    <w:rsid w:val="00795253"/>
    <w:rsid w:val="007B7A04"/>
    <w:rsid w:val="007D734A"/>
    <w:rsid w:val="007E575F"/>
    <w:rsid w:val="007E6905"/>
    <w:rsid w:val="00805B9E"/>
    <w:rsid w:val="008149B6"/>
    <w:rsid w:val="008266B4"/>
    <w:rsid w:val="00834C29"/>
    <w:rsid w:val="008372F6"/>
    <w:rsid w:val="00840160"/>
    <w:rsid w:val="0085113A"/>
    <w:rsid w:val="00853495"/>
    <w:rsid w:val="00860A7F"/>
    <w:rsid w:val="00885C44"/>
    <w:rsid w:val="00895D76"/>
    <w:rsid w:val="008A148B"/>
    <w:rsid w:val="008A5901"/>
    <w:rsid w:val="008D39F3"/>
    <w:rsid w:val="008D5EFB"/>
    <w:rsid w:val="008E0B40"/>
    <w:rsid w:val="008F268C"/>
    <w:rsid w:val="008F7796"/>
    <w:rsid w:val="0090431A"/>
    <w:rsid w:val="00905EAC"/>
    <w:rsid w:val="00915698"/>
    <w:rsid w:val="00917E81"/>
    <w:rsid w:val="0092084E"/>
    <w:rsid w:val="00941CEC"/>
    <w:rsid w:val="009703FC"/>
    <w:rsid w:val="009753A6"/>
    <w:rsid w:val="00976CDD"/>
    <w:rsid w:val="009831EB"/>
    <w:rsid w:val="009B2EAF"/>
    <w:rsid w:val="009E12AF"/>
    <w:rsid w:val="009E584C"/>
    <w:rsid w:val="009F6E06"/>
    <w:rsid w:val="00A12BEA"/>
    <w:rsid w:val="00A14F39"/>
    <w:rsid w:val="00A40F76"/>
    <w:rsid w:val="00A5220E"/>
    <w:rsid w:val="00A52E70"/>
    <w:rsid w:val="00A57519"/>
    <w:rsid w:val="00A578B3"/>
    <w:rsid w:val="00A8745E"/>
    <w:rsid w:val="00A9384E"/>
    <w:rsid w:val="00AB28B5"/>
    <w:rsid w:val="00AB41B2"/>
    <w:rsid w:val="00AB4470"/>
    <w:rsid w:val="00AB741C"/>
    <w:rsid w:val="00AB76E8"/>
    <w:rsid w:val="00AC21C2"/>
    <w:rsid w:val="00AC38B8"/>
    <w:rsid w:val="00AD3A9D"/>
    <w:rsid w:val="00AD6D6C"/>
    <w:rsid w:val="00AE5657"/>
    <w:rsid w:val="00AE5A8A"/>
    <w:rsid w:val="00AF43FD"/>
    <w:rsid w:val="00AF5030"/>
    <w:rsid w:val="00B15204"/>
    <w:rsid w:val="00B2090B"/>
    <w:rsid w:val="00B25A7C"/>
    <w:rsid w:val="00B4646C"/>
    <w:rsid w:val="00B46F8D"/>
    <w:rsid w:val="00B50C04"/>
    <w:rsid w:val="00B553F6"/>
    <w:rsid w:val="00B7403F"/>
    <w:rsid w:val="00B75721"/>
    <w:rsid w:val="00B76C29"/>
    <w:rsid w:val="00B87D09"/>
    <w:rsid w:val="00BB4F90"/>
    <w:rsid w:val="00BB574B"/>
    <w:rsid w:val="00BD03A0"/>
    <w:rsid w:val="00BE1A61"/>
    <w:rsid w:val="00BF0252"/>
    <w:rsid w:val="00BF1CA9"/>
    <w:rsid w:val="00BF437F"/>
    <w:rsid w:val="00BF4651"/>
    <w:rsid w:val="00C07DE1"/>
    <w:rsid w:val="00C337B6"/>
    <w:rsid w:val="00C35440"/>
    <w:rsid w:val="00C369C7"/>
    <w:rsid w:val="00C57310"/>
    <w:rsid w:val="00C57F82"/>
    <w:rsid w:val="00C67C27"/>
    <w:rsid w:val="00C74510"/>
    <w:rsid w:val="00C8189D"/>
    <w:rsid w:val="00CA2244"/>
    <w:rsid w:val="00CB03A8"/>
    <w:rsid w:val="00CB3320"/>
    <w:rsid w:val="00D014FC"/>
    <w:rsid w:val="00D13782"/>
    <w:rsid w:val="00D1487D"/>
    <w:rsid w:val="00D22FCE"/>
    <w:rsid w:val="00D319A1"/>
    <w:rsid w:val="00D40665"/>
    <w:rsid w:val="00D50CD5"/>
    <w:rsid w:val="00D53EE2"/>
    <w:rsid w:val="00D54285"/>
    <w:rsid w:val="00D62FFC"/>
    <w:rsid w:val="00DA12BA"/>
    <w:rsid w:val="00DB0A1E"/>
    <w:rsid w:val="00DB7D87"/>
    <w:rsid w:val="00DC052D"/>
    <w:rsid w:val="00DC1EC4"/>
    <w:rsid w:val="00DC222F"/>
    <w:rsid w:val="00DD1C8A"/>
    <w:rsid w:val="00DD2E8D"/>
    <w:rsid w:val="00DE440C"/>
    <w:rsid w:val="00DE485E"/>
    <w:rsid w:val="00DE76B3"/>
    <w:rsid w:val="00DF4C72"/>
    <w:rsid w:val="00DF69A2"/>
    <w:rsid w:val="00E41810"/>
    <w:rsid w:val="00E50784"/>
    <w:rsid w:val="00E61429"/>
    <w:rsid w:val="00E632C6"/>
    <w:rsid w:val="00E734F6"/>
    <w:rsid w:val="00E76C04"/>
    <w:rsid w:val="00E90F6D"/>
    <w:rsid w:val="00E9310B"/>
    <w:rsid w:val="00EA1775"/>
    <w:rsid w:val="00EA3BF1"/>
    <w:rsid w:val="00EB2741"/>
    <w:rsid w:val="00EB6739"/>
    <w:rsid w:val="00EE7578"/>
    <w:rsid w:val="00EF50E1"/>
    <w:rsid w:val="00EF70E4"/>
    <w:rsid w:val="00F126FB"/>
    <w:rsid w:val="00F15DB7"/>
    <w:rsid w:val="00F21B26"/>
    <w:rsid w:val="00F26A74"/>
    <w:rsid w:val="00F3530E"/>
    <w:rsid w:val="00F42A5F"/>
    <w:rsid w:val="00F45D71"/>
    <w:rsid w:val="00F53AEA"/>
    <w:rsid w:val="00F55294"/>
    <w:rsid w:val="00F76038"/>
    <w:rsid w:val="00F77200"/>
    <w:rsid w:val="00F83BE9"/>
    <w:rsid w:val="00F93B70"/>
    <w:rsid w:val="00FA129B"/>
    <w:rsid w:val="00FB79E5"/>
    <w:rsid w:val="00FC0C1D"/>
    <w:rsid w:val="00FC3D76"/>
    <w:rsid w:val="00FC40CD"/>
    <w:rsid w:val="00FD1970"/>
    <w:rsid w:val="00FF0D20"/>
    <w:rsid w:val="00FF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DD0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4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uiPriority="14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/>
    <w:lsdException w:name="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4"/>
    <w:qFormat/>
    <w:rsid w:val="00EB6739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5DB7"/>
    <w:pPr>
      <w:keepNext/>
      <w:keepLines/>
      <w:pBdr>
        <w:top w:val="single" w:sz="4" w:space="1" w:color="auto"/>
        <w:bottom w:val="single" w:sz="4" w:space="1" w:color="auto"/>
      </w:pBdr>
      <w:spacing w:before="480" w:after="240"/>
      <w:jc w:val="center"/>
      <w:outlineLvl w:val="0"/>
    </w:pPr>
    <w:rPr>
      <w:rFonts w:ascii="Calibri" w:hAnsi="Calibri" w:cstheme="majorBidi"/>
      <w:b/>
      <w:smallCaps/>
      <w:spacing w:val="2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695917"/>
    <w:pPr>
      <w:keepNext/>
      <w:keepLines/>
      <w:numPr>
        <w:ilvl w:val="1"/>
        <w:numId w:val="3"/>
      </w:numPr>
      <w:spacing w:before="200" w:after="240"/>
      <w:jc w:val="both"/>
      <w:outlineLvl w:val="1"/>
    </w:pPr>
    <w:rPr>
      <w:rFonts w:asciiTheme="minorHAnsi" w:hAnsiTheme="minorHAnsi"/>
      <w:b/>
      <w:szCs w:val="22"/>
    </w:rPr>
  </w:style>
  <w:style w:type="paragraph" w:styleId="Heading3">
    <w:name w:val="heading 3"/>
    <w:basedOn w:val="Normal"/>
    <w:next w:val="Normal"/>
    <w:link w:val="Heading3Char"/>
    <w:uiPriority w:val="99"/>
    <w:rsid w:val="00AB28B5"/>
    <w:pPr>
      <w:keepNext/>
      <w:keepLines/>
      <w:numPr>
        <w:ilvl w:val="2"/>
        <w:numId w:val="3"/>
      </w:numPr>
      <w:spacing w:before="200" w:after="240"/>
      <w:jc w:val="both"/>
      <w:outlineLvl w:val="2"/>
    </w:pPr>
    <w:rPr>
      <w:rFonts w:asciiTheme="minorHAnsi" w:hAnsiTheme="minorHAnsi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rsid w:val="004B4D51"/>
    <w:pPr>
      <w:keepNext/>
      <w:keepLines/>
      <w:numPr>
        <w:ilvl w:val="3"/>
        <w:numId w:val="3"/>
      </w:numPr>
      <w:spacing w:before="200" w:after="240"/>
      <w:jc w:val="both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9"/>
    <w:rsid w:val="004B4D51"/>
    <w:pPr>
      <w:keepNext/>
      <w:keepLines/>
      <w:numPr>
        <w:ilvl w:val="4"/>
        <w:numId w:val="3"/>
      </w:numPr>
      <w:spacing w:before="200" w:after="240"/>
      <w:jc w:val="both"/>
      <w:outlineLvl w:val="4"/>
    </w:pPr>
    <w:rPr>
      <w:rFonts w:asciiTheme="majorHAnsi" w:eastAsiaTheme="majorEastAsia" w:hAnsiTheme="majorHAnsi" w:cstheme="majorBidi"/>
      <w:bCs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9"/>
    <w:rsid w:val="004B4D51"/>
    <w:pPr>
      <w:keepNext/>
      <w:keepLines/>
      <w:numPr>
        <w:ilvl w:val="5"/>
        <w:numId w:val="3"/>
      </w:numPr>
      <w:spacing w:before="200" w:after="240"/>
      <w:jc w:val="both"/>
      <w:outlineLvl w:val="5"/>
    </w:pPr>
    <w:rPr>
      <w:rFonts w:asciiTheme="majorHAnsi" w:eastAsiaTheme="majorEastAsia" w:hAnsiTheme="majorHAnsi" w:cstheme="majorBidi"/>
      <w:bCs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9"/>
    <w:rsid w:val="004B4D51"/>
    <w:pPr>
      <w:keepNext/>
      <w:keepLines/>
      <w:numPr>
        <w:ilvl w:val="6"/>
        <w:numId w:val="3"/>
      </w:numPr>
      <w:spacing w:before="200" w:after="240"/>
      <w:jc w:val="both"/>
      <w:outlineLvl w:val="6"/>
    </w:pPr>
    <w:rPr>
      <w:rFonts w:asciiTheme="majorHAnsi" w:eastAsiaTheme="majorEastAsia" w:hAnsiTheme="majorHAnsi" w:cstheme="majorBidi"/>
      <w:bCs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9"/>
    <w:rsid w:val="004B4D51"/>
    <w:pPr>
      <w:keepNext/>
      <w:keepLines/>
      <w:numPr>
        <w:ilvl w:val="7"/>
        <w:numId w:val="3"/>
      </w:numPr>
      <w:spacing w:before="200" w:after="240"/>
      <w:jc w:val="both"/>
      <w:outlineLvl w:val="7"/>
    </w:pPr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rsid w:val="004B4D51"/>
    <w:pPr>
      <w:keepNext/>
      <w:keepLines/>
      <w:numPr>
        <w:ilvl w:val="8"/>
        <w:numId w:val="3"/>
      </w:numPr>
      <w:spacing w:before="200" w:after="240"/>
      <w:jc w:val="both"/>
      <w:outlineLvl w:val="8"/>
    </w:pPr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4"/>
    <w:qFormat/>
    <w:rsid w:val="00AF5030"/>
    <w:pPr>
      <w:spacing w:after="240"/>
      <w:jc w:val="both"/>
    </w:pPr>
    <w:rPr>
      <w:rFonts w:asciiTheme="minorHAnsi" w:hAnsiTheme="minorHAnsi"/>
      <w:bCs/>
      <w:szCs w:val="22"/>
    </w:rPr>
  </w:style>
  <w:style w:type="character" w:customStyle="1" w:styleId="BodyTextChar">
    <w:name w:val="Body Text Char"/>
    <w:basedOn w:val="DefaultParagraphFont"/>
    <w:link w:val="BodyText"/>
    <w:uiPriority w:val="4"/>
    <w:rsid w:val="002D4589"/>
    <w:rPr>
      <w:rFonts w:eastAsia="Times New Roman" w:cs="Times New Roman"/>
    </w:rPr>
  </w:style>
  <w:style w:type="paragraph" w:customStyle="1" w:styleId="BodyTextContinued">
    <w:name w:val="Body Text Continued"/>
    <w:basedOn w:val="BodyText"/>
    <w:next w:val="BodyText"/>
    <w:uiPriority w:val="14"/>
    <w:qFormat/>
    <w:rsid w:val="00AF5030"/>
    <w:rPr>
      <w:szCs w:val="20"/>
    </w:rPr>
  </w:style>
  <w:style w:type="paragraph" w:customStyle="1" w:styleId="BTIndent">
    <w:name w:val="BT Indent"/>
    <w:basedOn w:val="BodyText"/>
    <w:uiPriority w:val="99"/>
    <w:rsid w:val="00AF5030"/>
    <w:pPr>
      <w:ind w:left="720"/>
    </w:pPr>
  </w:style>
  <w:style w:type="paragraph" w:customStyle="1" w:styleId="Table">
    <w:name w:val="Table"/>
    <w:basedOn w:val="Normal"/>
    <w:uiPriority w:val="24"/>
    <w:qFormat/>
    <w:rsid w:val="00AF5030"/>
    <w:pPr>
      <w:spacing w:before="60" w:after="60" w:line="240" w:lineRule="exact"/>
      <w:jc w:val="both"/>
    </w:pPr>
    <w:rPr>
      <w:rFonts w:asciiTheme="minorHAnsi" w:hAnsiTheme="minorHAnsi"/>
      <w:bCs/>
      <w:szCs w:val="22"/>
    </w:rPr>
  </w:style>
  <w:style w:type="paragraph" w:styleId="Quote">
    <w:name w:val="Quote"/>
    <w:basedOn w:val="Normal"/>
    <w:next w:val="BodyTextContinued"/>
    <w:link w:val="QuoteChar"/>
    <w:uiPriority w:val="9"/>
    <w:qFormat/>
    <w:rsid w:val="00AF5030"/>
    <w:pPr>
      <w:spacing w:after="240"/>
      <w:ind w:left="1440" w:right="1440"/>
      <w:jc w:val="both"/>
    </w:pPr>
    <w:rPr>
      <w:rFonts w:asciiTheme="minorHAnsi" w:hAnsiTheme="minorHAnsi"/>
      <w:bCs/>
      <w:szCs w:val="20"/>
    </w:rPr>
  </w:style>
  <w:style w:type="character" w:customStyle="1" w:styleId="QuoteChar">
    <w:name w:val="Quote Char"/>
    <w:basedOn w:val="DefaultParagraphFont"/>
    <w:link w:val="Quote"/>
    <w:uiPriority w:val="9"/>
    <w:rsid w:val="0028695C"/>
    <w:rPr>
      <w:szCs w:val="20"/>
    </w:rPr>
  </w:style>
  <w:style w:type="paragraph" w:customStyle="1" w:styleId="ResH1">
    <w:name w:val="Res H1"/>
    <w:basedOn w:val="Heading2"/>
    <w:uiPriority w:val="34"/>
    <w:rsid w:val="00AF5030"/>
    <w:pPr>
      <w:tabs>
        <w:tab w:val="left" w:pos="720"/>
      </w:tabs>
      <w:spacing w:before="0" w:line="240" w:lineRule="atLeast"/>
      <w:ind w:right="720" w:hanging="720"/>
    </w:pPr>
    <w:rPr>
      <w:bCs/>
      <w:i/>
      <w:caps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695917"/>
    <w:rPr>
      <w:rFonts w:asciiTheme="minorHAnsi" w:eastAsia="Times New Roman" w:hAnsiTheme="minorHAnsi" w:cs="Times New Roman"/>
      <w:b/>
      <w:sz w:val="22"/>
      <w:szCs w:val="22"/>
    </w:rPr>
  </w:style>
  <w:style w:type="paragraph" w:customStyle="1" w:styleId="ResH2">
    <w:name w:val="Res H2"/>
    <w:basedOn w:val="Heading3"/>
    <w:uiPriority w:val="34"/>
    <w:rsid w:val="00AF5030"/>
    <w:pPr>
      <w:spacing w:before="0" w:line="240" w:lineRule="atLeast"/>
      <w:ind w:right="720" w:hanging="720"/>
    </w:pPr>
    <w:rPr>
      <w:bCs/>
      <w:szCs w:val="20"/>
      <w:u w:val="single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AB28B5"/>
    <w:rPr>
      <w:rFonts w:asciiTheme="minorHAnsi" w:eastAsia="Times New Roman" w:hAnsiTheme="minorHAnsi" w:cs="Times New Roman"/>
      <w:b/>
      <w:sz w:val="22"/>
      <w:szCs w:val="22"/>
    </w:rPr>
  </w:style>
  <w:style w:type="paragraph" w:customStyle="1" w:styleId="Resolution">
    <w:name w:val="Resolution"/>
    <w:basedOn w:val="NormalIndent"/>
    <w:uiPriority w:val="29"/>
    <w:rsid w:val="00AF5030"/>
    <w:pPr>
      <w:spacing w:before="240" w:line="240" w:lineRule="atLeast"/>
      <w:ind w:right="720"/>
    </w:pPr>
    <w:rPr>
      <w:sz w:val="26"/>
      <w:szCs w:val="20"/>
    </w:rPr>
  </w:style>
  <w:style w:type="paragraph" w:styleId="NormalIndent">
    <w:name w:val="Normal Indent"/>
    <w:basedOn w:val="Normal"/>
    <w:uiPriority w:val="99"/>
    <w:unhideWhenUsed/>
    <w:rsid w:val="00AF5030"/>
    <w:pPr>
      <w:spacing w:after="240"/>
      <w:ind w:left="720"/>
      <w:jc w:val="both"/>
    </w:pPr>
    <w:rPr>
      <w:rFonts w:asciiTheme="minorHAnsi" w:hAnsiTheme="minorHAnsi"/>
      <w:bCs/>
      <w:szCs w:val="22"/>
    </w:rPr>
  </w:style>
  <w:style w:type="paragraph" w:styleId="Title">
    <w:name w:val="Title"/>
    <w:basedOn w:val="BodyText"/>
    <w:next w:val="BodyText"/>
    <w:link w:val="TitleChar"/>
    <w:uiPriority w:val="39"/>
    <w:rsid w:val="00383F2B"/>
    <w:pPr>
      <w:jc w:val="center"/>
      <w:outlineLvl w:val="0"/>
    </w:pPr>
    <w:rPr>
      <w:rFonts w:cs="Arial"/>
      <w:b/>
      <w:bCs w:val="0"/>
      <w:szCs w:val="32"/>
    </w:rPr>
  </w:style>
  <w:style w:type="character" w:customStyle="1" w:styleId="TitleChar">
    <w:name w:val="Title Char"/>
    <w:basedOn w:val="DefaultParagraphFont"/>
    <w:link w:val="Title"/>
    <w:uiPriority w:val="39"/>
    <w:rsid w:val="00383F2B"/>
    <w:rPr>
      <w:rFonts w:eastAsia="Times New Roman" w:cs="Arial"/>
      <w:b/>
      <w:bCs/>
      <w:szCs w:val="32"/>
    </w:rPr>
  </w:style>
  <w:style w:type="paragraph" w:styleId="Header">
    <w:name w:val="header"/>
    <w:basedOn w:val="Normal"/>
    <w:link w:val="HeaderChar"/>
    <w:uiPriority w:val="99"/>
    <w:rsid w:val="00AE5A8A"/>
    <w:pPr>
      <w:tabs>
        <w:tab w:val="center" w:pos="4680"/>
        <w:tab w:val="right" w:pos="9360"/>
      </w:tabs>
      <w:spacing w:after="240"/>
      <w:jc w:val="both"/>
    </w:pPr>
    <w:rPr>
      <w:rFonts w:asciiTheme="minorHAnsi" w:hAnsiTheme="minorHAnsi"/>
      <w:bCs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B574B"/>
  </w:style>
  <w:style w:type="paragraph" w:styleId="Footer">
    <w:name w:val="footer"/>
    <w:basedOn w:val="Normal"/>
    <w:link w:val="FooterChar"/>
    <w:uiPriority w:val="99"/>
    <w:rsid w:val="00AE5A8A"/>
    <w:pPr>
      <w:tabs>
        <w:tab w:val="center" w:pos="4680"/>
        <w:tab w:val="right" w:pos="9360"/>
      </w:tabs>
      <w:spacing w:after="240"/>
      <w:jc w:val="both"/>
    </w:pPr>
    <w:rPr>
      <w:rFonts w:asciiTheme="minorHAnsi" w:hAnsiTheme="minorHAnsi"/>
      <w:bCs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B574B"/>
  </w:style>
  <w:style w:type="paragraph" w:styleId="BodyTextIndent">
    <w:name w:val="Body Text Indent"/>
    <w:basedOn w:val="BodyText"/>
    <w:link w:val="BodyTextIndentChar"/>
    <w:uiPriority w:val="14"/>
    <w:qFormat/>
    <w:rsid w:val="00147A0E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14"/>
    <w:rsid w:val="00147A0E"/>
    <w:rPr>
      <w:rFonts w:eastAsia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15DB7"/>
    <w:rPr>
      <w:rFonts w:ascii="Calibri" w:eastAsia="Times New Roman" w:hAnsi="Calibri" w:cstheme="majorBidi"/>
      <w:b/>
      <w:smallCaps/>
      <w:spacing w:val="2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4B4D51"/>
    <w:rPr>
      <w:rFonts w:asciiTheme="majorHAnsi" w:eastAsiaTheme="majorEastAsia" w:hAnsiTheme="majorHAnsi" w:cstheme="majorBidi"/>
      <w:b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9"/>
    <w:rsid w:val="004B4D51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4B4D51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rsid w:val="004B4D5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9"/>
    <w:rsid w:val="004B4D51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4B4D51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99"/>
    <w:unhideWhenUsed/>
    <w:rsid w:val="004B4D51"/>
    <w:rPr>
      <w:i/>
      <w:iCs/>
    </w:rPr>
  </w:style>
  <w:style w:type="character" w:styleId="IntenseEmphasis">
    <w:name w:val="Intense Emphasis"/>
    <w:basedOn w:val="DefaultParagraphFont"/>
    <w:uiPriority w:val="99"/>
    <w:unhideWhenUsed/>
    <w:rsid w:val="004B4D51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4B4D51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hAnsiTheme="minorHAnsi"/>
      <w:b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4B4D5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9"/>
    <w:unhideWhenUsed/>
    <w:rsid w:val="004B4D51"/>
    <w:rPr>
      <w:b/>
      <w:bCs/>
      <w:smallCaps/>
      <w:color w:val="C0504D" w:themeColor="accent2"/>
      <w:spacing w:val="5"/>
      <w:u w:val="single"/>
    </w:rPr>
  </w:style>
  <w:style w:type="character" w:styleId="Strong">
    <w:name w:val="Strong"/>
    <w:basedOn w:val="DefaultParagraphFont"/>
    <w:uiPriority w:val="99"/>
    <w:unhideWhenUsed/>
    <w:rsid w:val="004B4D51"/>
    <w:rPr>
      <w:b/>
      <w:bCs/>
    </w:rPr>
  </w:style>
  <w:style w:type="paragraph" w:styleId="Subtitle">
    <w:name w:val="Subtitle"/>
    <w:basedOn w:val="Normal"/>
    <w:next w:val="Normal"/>
    <w:link w:val="SubtitleChar"/>
    <w:uiPriority w:val="40"/>
    <w:unhideWhenUsed/>
    <w:rsid w:val="004B4D51"/>
    <w:pPr>
      <w:numPr>
        <w:ilvl w:val="1"/>
      </w:numPr>
      <w:spacing w:after="240"/>
      <w:jc w:val="both"/>
    </w:pPr>
    <w:rPr>
      <w:rFonts w:asciiTheme="majorHAnsi" w:eastAsiaTheme="majorEastAsia" w:hAnsiTheme="majorHAnsi" w:cstheme="majorBidi"/>
      <w:bCs/>
      <w:i/>
      <w:iCs/>
      <w:color w:val="4F81BD" w:themeColor="accen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40"/>
    <w:semiHidden/>
    <w:rsid w:val="004B4D5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SubtleEmphasis">
    <w:name w:val="Subtle Emphasis"/>
    <w:basedOn w:val="DefaultParagraphFont"/>
    <w:uiPriority w:val="99"/>
    <w:unhideWhenUsed/>
    <w:rsid w:val="004B4D5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unhideWhenUsed/>
    <w:rsid w:val="004B4D51"/>
    <w:rPr>
      <w:smallCaps/>
      <w:color w:val="C0504D" w:themeColor="accent2"/>
      <w:u w:val="single"/>
    </w:rPr>
  </w:style>
  <w:style w:type="paragraph" w:styleId="ListParagraph">
    <w:name w:val="List Paragraph"/>
    <w:basedOn w:val="Normal"/>
    <w:link w:val="ListParagraphChar"/>
    <w:uiPriority w:val="35"/>
    <w:unhideWhenUsed/>
    <w:rsid w:val="004B4D51"/>
    <w:pPr>
      <w:spacing w:after="240"/>
      <w:ind w:left="720"/>
      <w:contextualSpacing/>
      <w:jc w:val="both"/>
    </w:pPr>
    <w:rPr>
      <w:rFonts w:asciiTheme="minorHAnsi" w:hAnsiTheme="minorHAnsi"/>
      <w:bCs/>
      <w:szCs w:val="22"/>
    </w:rPr>
  </w:style>
  <w:style w:type="character" w:styleId="BookTitle">
    <w:name w:val="Book Title"/>
    <w:basedOn w:val="DefaultParagraphFont"/>
    <w:uiPriority w:val="99"/>
    <w:unhideWhenUsed/>
    <w:rsid w:val="004B4D51"/>
    <w:rPr>
      <w:b/>
      <w:bCs/>
      <w:smallCaps/>
      <w:spacing w:val="5"/>
    </w:rPr>
  </w:style>
  <w:style w:type="paragraph" w:styleId="NoSpacing">
    <w:name w:val="No Spacing"/>
    <w:uiPriority w:val="24"/>
    <w:unhideWhenUsed/>
    <w:rsid w:val="004B4D51"/>
  </w:style>
  <w:style w:type="character" w:customStyle="1" w:styleId="zzmpTrailerItem">
    <w:name w:val="zzmpTrailerItem"/>
    <w:rsid w:val="00B25A7C"/>
    <w:rPr>
      <w:rFonts w:ascii="Calibri" w:hAnsi="Calibri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NormalWeb">
    <w:name w:val="Normal (Web)"/>
    <w:basedOn w:val="Normal"/>
    <w:uiPriority w:val="99"/>
    <w:unhideWhenUsed/>
    <w:rsid w:val="003527BD"/>
    <w:pPr>
      <w:spacing w:after="240"/>
      <w:jc w:val="both"/>
    </w:pPr>
    <w:rPr>
      <w:rFonts w:asciiTheme="minorHAnsi" w:hAnsiTheme="minorHAnsi"/>
      <w:bCs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7BD"/>
    <w:rPr>
      <w:rFonts w:ascii="Tahoma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DE485E"/>
  </w:style>
  <w:style w:type="character" w:styleId="Hyperlink">
    <w:name w:val="Hyperlink"/>
    <w:basedOn w:val="DefaultParagraphFont"/>
    <w:uiPriority w:val="99"/>
    <w:unhideWhenUsed/>
    <w:rsid w:val="00DE48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485E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F3D60"/>
    <w:pPr>
      <w:spacing w:after="0" w:line="276" w:lineRule="auto"/>
      <w:jc w:val="left"/>
      <w:outlineLvl w:val="9"/>
    </w:pPr>
    <w:rPr>
      <w:rFonts w:asciiTheme="majorHAnsi" w:eastAsiaTheme="majorEastAsia" w:hAnsiTheme="majorHAnsi"/>
      <w:bCs/>
      <w:color w:val="365F91" w:themeColor="accent1" w:themeShade="BF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258FC"/>
    <w:pPr>
      <w:keepLines/>
      <w:tabs>
        <w:tab w:val="right" w:leader="dot" w:pos="9288"/>
      </w:tabs>
      <w:ind w:left="720" w:right="720" w:hanging="720"/>
    </w:pPr>
    <w:rPr>
      <w:rFonts w:ascii="Calibri" w:hAnsi="Calibri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A0DCA"/>
    <w:pPr>
      <w:keepLines/>
      <w:tabs>
        <w:tab w:val="right" w:leader="dot" w:pos="9288"/>
      </w:tabs>
      <w:spacing w:after="120"/>
      <w:ind w:left="1440" w:right="720" w:hanging="720"/>
    </w:pPr>
    <w:rPr>
      <w:rFonts w:ascii="Calibri" w:hAnsi="Calibri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A0DCA"/>
    <w:pPr>
      <w:keepLines/>
      <w:tabs>
        <w:tab w:val="right" w:leader="dot" w:pos="9288"/>
      </w:tabs>
      <w:spacing w:after="120"/>
      <w:ind w:left="2160" w:right="720" w:hanging="720"/>
    </w:pPr>
    <w:rPr>
      <w:rFonts w:ascii="Calibri" w:hAnsi="Calibri"/>
      <w:szCs w:val="20"/>
    </w:rPr>
  </w:style>
  <w:style w:type="character" w:styleId="PageNumber">
    <w:name w:val="page number"/>
    <w:basedOn w:val="DefaultParagraphFont"/>
    <w:rsid w:val="003A0DCA"/>
  </w:style>
  <w:style w:type="paragraph" w:customStyle="1" w:styleId="TOCHeader">
    <w:name w:val="TOC Header"/>
    <w:basedOn w:val="Normal"/>
    <w:rsid w:val="003A0DCA"/>
    <w:pPr>
      <w:ind w:left="115" w:right="115"/>
      <w:jc w:val="center"/>
    </w:pPr>
    <w:rPr>
      <w:rFonts w:ascii="Calibri" w:hAnsi="Calibri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E440C"/>
    <w:pPr>
      <w:ind w:left="220" w:hanging="22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E440C"/>
    <w:pPr>
      <w:keepLines/>
      <w:tabs>
        <w:tab w:val="right" w:leader="dot" w:pos="9288"/>
      </w:tabs>
      <w:spacing w:after="120"/>
      <w:ind w:left="2880" w:right="720" w:hanging="720"/>
    </w:pPr>
    <w:rPr>
      <w:rFonts w:ascii="Calibri" w:hAnsi="Calibri"/>
      <w:bCs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E440C"/>
    <w:pPr>
      <w:keepLines/>
      <w:tabs>
        <w:tab w:val="right" w:leader="dot" w:pos="9288"/>
      </w:tabs>
      <w:spacing w:after="120"/>
      <w:ind w:left="3600" w:right="720" w:hanging="720"/>
    </w:pPr>
    <w:rPr>
      <w:rFonts w:ascii="Calibri" w:hAnsi="Calibri"/>
      <w:bCs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E440C"/>
    <w:pPr>
      <w:keepLines/>
      <w:tabs>
        <w:tab w:val="right" w:leader="dot" w:pos="9288"/>
      </w:tabs>
      <w:spacing w:after="120"/>
      <w:ind w:left="4320" w:right="720" w:hanging="720"/>
    </w:pPr>
    <w:rPr>
      <w:rFonts w:ascii="Calibri" w:hAnsi="Calibri"/>
      <w:bCs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E440C"/>
    <w:pPr>
      <w:keepLines/>
      <w:tabs>
        <w:tab w:val="right" w:leader="dot" w:pos="9288"/>
      </w:tabs>
      <w:spacing w:after="120"/>
      <w:ind w:left="5040" w:right="720" w:hanging="720"/>
    </w:pPr>
    <w:rPr>
      <w:rFonts w:ascii="Calibri" w:hAnsi="Calibri"/>
      <w:bCs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E440C"/>
    <w:pPr>
      <w:keepLines/>
      <w:tabs>
        <w:tab w:val="right" w:leader="dot" w:pos="9288"/>
      </w:tabs>
      <w:spacing w:after="120"/>
      <w:ind w:left="5760" w:right="720" w:hanging="720"/>
    </w:pPr>
    <w:rPr>
      <w:rFonts w:ascii="Calibri" w:hAnsi="Calibri"/>
      <w:bCs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E440C"/>
    <w:pPr>
      <w:keepLines/>
      <w:tabs>
        <w:tab w:val="right" w:leader="dot" w:pos="9288"/>
      </w:tabs>
      <w:spacing w:after="120"/>
      <w:ind w:left="6480" w:right="720" w:hanging="720"/>
    </w:pPr>
    <w:rPr>
      <w:rFonts w:ascii="Calibri" w:hAnsi="Calibri"/>
      <w:bCs/>
      <w:szCs w:val="20"/>
    </w:rPr>
  </w:style>
  <w:style w:type="paragraph" w:customStyle="1" w:styleId="Normalbulletlist">
    <w:name w:val="Normal bullet list"/>
    <w:basedOn w:val="ListParagraph"/>
    <w:link w:val="NormalbulletlistChar"/>
    <w:uiPriority w:val="24"/>
    <w:qFormat/>
    <w:rsid w:val="007019A5"/>
    <w:pPr>
      <w:numPr>
        <w:numId w:val="4"/>
      </w:numPr>
      <w:spacing w:before="60" w:after="100" w:afterAutospacing="1"/>
      <w:contextualSpacing w:val="0"/>
    </w:pPr>
  </w:style>
  <w:style w:type="paragraph" w:customStyle="1" w:styleId="NewHeading3">
    <w:name w:val="New Heading 3"/>
    <w:basedOn w:val="Heading2"/>
    <w:link w:val="NewHeading3Char"/>
    <w:uiPriority w:val="24"/>
    <w:qFormat/>
    <w:rsid w:val="005D4A16"/>
  </w:style>
  <w:style w:type="character" w:customStyle="1" w:styleId="ListParagraphChar">
    <w:name w:val="List Paragraph Char"/>
    <w:basedOn w:val="DefaultParagraphFont"/>
    <w:link w:val="ListParagraph"/>
    <w:uiPriority w:val="35"/>
    <w:rsid w:val="00E9310B"/>
    <w:rPr>
      <w:rFonts w:asciiTheme="minorHAnsi" w:eastAsia="Times New Roman" w:hAnsiTheme="minorHAnsi" w:cs="Times New Roman"/>
      <w:bCs/>
      <w:szCs w:val="22"/>
    </w:rPr>
  </w:style>
  <w:style w:type="character" w:customStyle="1" w:styleId="NormalbulletlistChar">
    <w:name w:val="Normal bullet list Char"/>
    <w:basedOn w:val="ListParagraphChar"/>
    <w:link w:val="Normalbulletlist"/>
    <w:uiPriority w:val="24"/>
    <w:rsid w:val="007019A5"/>
    <w:rPr>
      <w:rFonts w:asciiTheme="minorHAnsi" w:eastAsia="Times New Roman" w:hAnsiTheme="minorHAnsi" w:cs="Times New Roman"/>
      <w:bCs/>
      <w:szCs w:val="22"/>
    </w:rPr>
  </w:style>
  <w:style w:type="paragraph" w:customStyle="1" w:styleId="NewHeading4">
    <w:name w:val="New Heading 4"/>
    <w:basedOn w:val="Heading3"/>
    <w:link w:val="NewHeading4Char"/>
    <w:uiPriority w:val="24"/>
    <w:qFormat/>
    <w:rsid w:val="00F15DB7"/>
    <w:pPr>
      <w:numPr>
        <w:ilvl w:val="0"/>
        <w:numId w:val="13"/>
      </w:numPr>
      <w:ind w:left="1440" w:hanging="540"/>
    </w:pPr>
  </w:style>
  <w:style w:type="character" w:customStyle="1" w:styleId="NewHeading3Char">
    <w:name w:val="New Heading 3 Char"/>
    <w:basedOn w:val="Heading2Char"/>
    <w:link w:val="NewHeading3"/>
    <w:uiPriority w:val="24"/>
    <w:rsid w:val="005D4A16"/>
    <w:rPr>
      <w:rFonts w:asciiTheme="minorHAnsi" w:eastAsia="Times New Roman" w:hAnsiTheme="minorHAnsi" w:cs="Times New Roman"/>
      <w:b/>
      <w:sz w:val="22"/>
      <w:szCs w:val="22"/>
    </w:rPr>
  </w:style>
  <w:style w:type="paragraph" w:customStyle="1" w:styleId="Numberedlist">
    <w:name w:val="Numbered list"/>
    <w:basedOn w:val="ListParagraph"/>
    <w:link w:val="NumberedlistChar"/>
    <w:uiPriority w:val="24"/>
    <w:qFormat/>
    <w:rsid w:val="007019A5"/>
    <w:pPr>
      <w:numPr>
        <w:numId w:val="8"/>
      </w:numPr>
    </w:pPr>
  </w:style>
  <w:style w:type="character" w:customStyle="1" w:styleId="NewHeading4Char">
    <w:name w:val="New Heading 4 Char"/>
    <w:basedOn w:val="Heading3Char"/>
    <w:link w:val="NewHeading4"/>
    <w:uiPriority w:val="24"/>
    <w:rsid w:val="00F15DB7"/>
    <w:rPr>
      <w:rFonts w:asciiTheme="minorHAnsi" w:eastAsia="Times New Roman" w:hAnsiTheme="minorHAnsi" w:cs="Times New Roman"/>
      <w:b/>
      <w:sz w:val="22"/>
      <w:szCs w:val="22"/>
    </w:rPr>
  </w:style>
  <w:style w:type="character" w:customStyle="1" w:styleId="NumberedlistChar">
    <w:name w:val="Numbered list Char"/>
    <w:basedOn w:val="ListParagraphChar"/>
    <w:link w:val="Numberedlist"/>
    <w:uiPriority w:val="24"/>
    <w:rsid w:val="007019A5"/>
    <w:rPr>
      <w:rFonts w:asciiTheme="minorHAnsi" w:eastAsia="Times New Roman" w:hAnsiTheme="minorHAnsi" w:cs="Times New Roman"/>
      <w:bCs/>
      <w:szCs w:val="22"/>
    </w:rPr>
  </w:style>
  <w:style w:type="paragraph" w:customStyle="1" w:styleId="Maintitle">
    <w:name w:val="Main title"/>
    <w:basedOn w:val="Normal"/>
    <w:link w:val="MaintitleChar"/>
    <w:uiPriority w:val="24"/>
    <w:qFormat/>
    <w:rsid w:val="00F53AEA"/>
    <w:pPr>
      <w:spacing w:after="240"/>
      <w:jc w:val="center"/>
    </w:pPr>
    <w:rPr>
      <w:rFonts w:asciiTheme="minorHAnsi" w:hAnsiTheme="minorHAnsi"/>
      <w:b/>
      <w:bCs/>
      <w:sz w:val="56"/>
      <w:szCs w:val="66"/>
    </w:rPr>
  </w:style>
  <w:style w:type="character" w:customStyle="1" w:styleId="MaintitleChar">
    <w:name w:val="Main title Char"/>
    <w:basedOn w:val="DefaultParagraphFont"/>
    <w:link w:val="Maintitle"/>
    <w:uiPriority w:val="24"/>
    <w:rsid w:val="00F53AEA"/>
    <w:rPr>
      <w:rFonts w:asciiTheme="minorHAnsi" w:eastAsia="Times New Roman" w:hAnsiTheme="minorHAnsi" w:cs="Times New Roman"/>
      <w:b/>
      <w:bCs/>
      <w:sz w:val="56"/>
      <w:szCs w:val="66"/>
    </w:rPr>
  </w:style>
  <w:style w:type="character" w:styleId="CommentReference">
    <w:name w:val="annotation reference"/>
    <w:basedOn w:val="DefaultParagraphFont"/>
    <w:uiPriority w:val="99"/>
    <w:semiHidden/>
    <w:unhideWhenUsed/>
    <w:rsid w:val="00D53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EE2"/>
    <w:rPr>
      <w:rFonts w:asciiTheme="minorHAnsi" w:eastAsia="Times New Roman" w:hAnsiTheme="minorHAnsi" w:cs="Times New Roman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EE2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EE2"/>
    <w:rPr>
      <w:rFonts w:asciiTheme="minorHAnsi" w:eastAsia="Times New Roman" w:hAnsiTheme="minorHAns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39F3"/>
    <w:rPr>
      <w:rFonts w:asciiTheme="minorHAnsi" w:eastAsia="Times New Roman" w:hAnsiTheme="minorHAnsi" w:cs="Times New Roman"/>
      <w:bCs/>
      <w:szCs w:val="22"/>
    </w:rPr>
  </w:style>
  <w:style w:type="table" w:styleId="TableGrid">
    <w:name w:val="Table Grid"/>
    <w:basedOn w:val="TableNormal"/>
    <w:uiPriority w:val="59"/>
    <w:rsid w:val="00EB6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67180F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67180F"/>
    <w:pPr>
      <w:widowControl w:val="0"/>
      <w:shd w:val="clear" w:color="auto" w:fill="FFFFFF"/>
      <w:spacing w:before="240" w:after="240" w:line="250" w:lineRule="exact"/>
      <w:ind w:hanging="360"/>
    </w:pPr>
    <w:rPr>
      <w:rFonts w:ascii="Arial" w:eastAsia="Arial" w:hAnsi="Arial" w:cs="Arial"/>
      <w:sz w:val="22"/>
      <w:szCs w:val="22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DefaultParagraphFont"/>
    <w:link w:val="MSGENFONTSTYLENAMETEMPLATEROLENUMBERMSGENFONTSTYLENAMEBYROLETEXT40"/>
    <w:rsid w:val="0067180F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67180F"/>
    <w:pPr>
      <w:widowControl w:val="0"/>
      <w:shd w:val="clear" w:color="auto" w:fill="FFFFFF"/>
      <w:spacing w:before="200" w:after="200" w:line="234" w:lineRule="exact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DefaultParagraphFont"/>
    <w:link w:val="MSGENFONTSTYLENAMETEMPLATEROLELEVELMSGENFONTSTYLENAMEBYROLEHEADING10"/>
    <w:rsid w:val="0067180F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67180F"/>
    <w:pPr>
      <w:widowControl w:val="0"/>
      <w:shd w:val="clear" w:color="auto" w:fill="FFFFFF"/>
      <w:spacing w:after="240" w:line="268" w:lineRule="exact"/>
      <w:outlineLvl w:val="0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DefaultParagraphFont"/>
    <w:rsid w:val="0067180F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DefaultParagraphFont"/>
    <w:link w:val="MSGENFONTSTYLENAMETEMPLATEROLENUMBERMSGENFONTSTYLENAMEBYROLETEXT60"/>
    <w:rsid w:val="0067180F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Normal"/>
    <w:link w:val="MSGENFONTSTYLENAMETEMPLATEROLENUMBERMSGENFONTSTYLENAMEBYROLETEXT6"/>
    <w:rsid w:val="0067180F"/>
    <w:pPr>
      <w:widowControl w:val="0"/>
      <w:shd w:val="clear" w:color="auto" w:fill="FFFFFF"/>
      <w:spacing w:before="300" w:after="440" w:line="234" w:lineRule="exact"/>
    </w:pPr>
    <w:rPr>
      <w:rFonts w:ascii="Arial" w:eastAsia="Arial" w:hAnsi="Arial" w:cs="Arial"/>
      <w:i/>
      <w:iCs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3D7EE2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3604BC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MacPac\Templates\Perkins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A0D6-33D0-487E-B874-3DEAB706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PerkinsBlank</Template>
  <TotalTime>11</TotalTime>
  <Pages>6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Laurie Rosini</dc:creator>
  <cp:lastModifiedBy>Andrew Tourney</cp:lastModifiedBy>
  <cp:revision>6</cp:revision>
  <cp:lastPrinted>2025-03-11T01:48:00Z</cp:lastPrinted>
  <dcterms:created xsi:type="dcterms:W3CDTF">2025-03-12T20:51:00Z</dcterms:created>
  <dcterms:modified xsi:type="dcterms:W3CDTF">2025-03-13T14:10:00Z</dcterms:modified>
</cp:coreProperties>
</file>